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B" w:rsidRPr="00263DBB" w:rsidRDefault="00263DBB" w:rsidP="00263DB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26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Modelbrief 4 – </w:t>
      </w:r>
      <w:bookmarkStart w:id="0" w:name="_GoBack"/>
      <w:r w:rsidRPr="0026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Instructies </w:t>
      </w:r>
      <w:r w:rsidR="00AC5410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voor de V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oorzi</w:t>
      </w:r>
      <w:r w:rsidR="00AC5410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tter en Leden van de B</w:t>
      </w:r>
      <w:r w:rsidRPr="0026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eoordelingscommissie</w:t>
      </w:r>
      <w:bookmarkEnd w:id="0"/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beoordelingscommissie, leden beoordelingscommissie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Eerste promotor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Cc: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D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van de faculteit,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PhD office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Onderwerp: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Instructies voor de beoordeling van het proefschrift van </w:t>
      </w:r>
      <w:r w:rsidRPr="00263DB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kandidaat]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Beoordelingsformulier voor het proefschrift, proefschrift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Beste collega's,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Allereerst wil ik u bedanken voor uw bereidheid om deel te nemen aan de beoordelingscommissie van het proefschrift </w:t>
      </w:r>
      <w:r w:rsidRPr="00C03CB3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[Titel]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C03CB3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 Een kopie van het proefschrift is bij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 In deze brief informeren wij u over de procedure en wat er van u wordt verwacht. Leden van de beoordelingscommissie zijn: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en naam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voorzitter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lastRenderedPageBreak/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Bij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 vindt u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een beoordelingsformulier dat ik u verzoek in te vullen. Op de eerste pagina van het formulier vindt u alle informatie die u nodig heeft voor de beoordeling. Een paar belangrijke kenmerken van de procedure worden hier benadrukt.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Ten 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erst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wordt u gevraagd een oordeel te vormen met behulp van het beoordelingsformulier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</w:t>
      </w:r>
      <w:r w:rsidRPr="00587D78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binnen vier</w:t>
      </w:r>
      <w:r w:rsidRPr="00C03CB3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 xml:space="preserve"> weken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na ontvangst van deze brief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. Leden dienen de ingevulde </w:t>
      </w:r>
      <w:r w:rsidR="00CD2534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formulieren</w:t>
      </w:r>
      <w:r w:rsid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="00CD2534" w:rsidRP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de voorzitter te sturen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met een korte motiv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atie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het voorgenomen oordeel van circa 300 woorden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CD2534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Het belangrijkst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in uw oordeel is of de scriptie aanvaardbaar is voor toelating tot de verdediging. U heeft </w:t>
      </w:r>
      <w:r w:rsidR="00263DBB" w:rsidRPr="007B2AE3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drie mogelijkheden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voor een oordeel:</w:t>
      </w:r>
    </w:p>
    <w:p w:rsid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Onvoorwaardelijk </w:t>
      </w:r>
      <w:r w:rsidR="00587D7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toelaatbaar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;</w:t>
      </w:r>
    </w:p>
    <w:p w:rsid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Voorwaardelijk toelaatbaar, kleine </w:t>
      </w:r>
      <w:r w:rsidR="007B2AE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herzieningen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nodig;</w:t>
      </w:r>
    </w:p>
    <w:p w:rsidR="00263DBB" w:rsidRP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Niet </w:t>
      </w:r>
      <w:r w:rsidR="00587D7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toelaatbaar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:rsidR="00CD2534" w:rsidRDefault="00CD2534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CD2534" w:rsidRDefault="00CD2534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Nadat de voorzitter de beoordelingen van alle leden van de commissie heeft ontvangen, stelt de</w:t>
      </w:r>
      <w:r w:rsidR="00CD2534">
        <w:rPr>
          <w:rStyle w:val="y2iqfc"/>
          <w:rFonts w:asciiTheme="minorHAnsi" w:hAnsiTheme="minorHAnsi" w:cstheme="minorHAnsi"/>
          <w:color w:val="202124"/>
          <w:sz w:val="24"/>
          <w:szCs w:val="24"/>
        </w:rPr>
        <w:t>ze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een algemeen oordeel samen. Dezelfde drie beoordelingen als hierboven genoemd zijn mogelijk.</w:t>
      </w:r>
      <w:r w:rsidR="00CD2534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De voorzitter is verplicht de scriptie als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te beoordelen, indien ten hoogste </w:t>
      </w:r>
      <w:proofErr w:type="gramStart"/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één</w:t>
      </w:r>
      <w:proofErr w:type="gramEnd"/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van de leden van de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commissie de scriptie als niet-toelaatbaar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beoordeelt.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 consequentie van ‘Voorwaardelijk toelaatbaar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,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kleine herzieningen nodig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is dat de promovendus gevraagd wordt de 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aan te brengen. Het is belangrijk dat ‘kleine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inderdaad klein zijn. Het vragen om een ​​extra experiment, een extra hoofdstuk etc. geldt niet als 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 Dus als u denkt dat dergelijke ingrijpende herzieningen nodig zijn om in aanmerking te komen voor toelating tot de verdedigin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g, moet u beoordelen als ‘niet 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’.</w:t>
      </w:r>
    </w:p>
    <w:p w:rsidR="00263DBB" w:rsidRPr="00263DBB" w:rsidRDefault="007B2AE3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In het geval van ‘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kleine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 nodig’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zorg ik (d.w.z. de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) ervoor dat de kleine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worden gerealiseerd. Vervolgens wordt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toegelaten tot de verdediging 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zonder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een 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tweede beoordeling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sronde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. Voorgestelde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dienen binnen een redelijke termijn realiseerbaar te zijn.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lastRenderedPageBreak/>
        <w:t xml:space="preserve">Indien het oordeel van de commissie ‘niet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is, wordt de voorzitter verzocht in overleg met de promotor te overleggen hoe verder te gaan. In principe dient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te worden ingetrokken, maar het is natuurlijk mogelijk dat na ingrijpende herzieningen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opnieuw wordt ingediend. Bij her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-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indiening van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binnen zes maanden nadat het oordeel aan de promotor is meegedeeld, wordt de scriptie door dezelfde commissie beoordeeld en wordt u gevraagd deze herziene versie te beoordelen.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Ieder lid wordt tevens gevraagd te overwegen of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van voldoende kwaliteit is om in aanmerking te komen voor het </w:t>
      </w:r>
      <w:r w:rsidRPr="007B2AE3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>predicaat ‘cum laude’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.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Let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op dat dit een standaardprocedure is en dat het feit dat het in deze brief wordt genoemd, niets zegt over mijn persoonlijke mening over deze kwestie.</w:t>
      </w:r>
    </w:p>
    <w:p w:rsidR="00D863BF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263DBB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Wanneer een van de leden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het proefschrift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acht voor het predicaat ‘cum laude’, neemt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hij/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zij contact op met de voorzitter. Vervolgens deelt de voorzitter de overige leden mede dat ieder van hen dient te beoordelen of zij het proefschrift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achten voor het predicaat ‘cum laude’. Elk lid wordt gevraagd een tweede beoordelingsformulier in te vullen dat de voorzi</w:t>
      </w:r>
      <w:r w:rsidR="00587D78">
        <w:rPr>
          <w:rFonts w:asciiTheme="minorHAnsi" w:hAnsiTheme="minorHAnsi" w:cstheme="minorHAnsi"/>
          <w:color w:val="202124"/>
          <w:sz w:val="24"/>
          <w:szCs w:val="24"/>
          <w:lang w:val="nl-NL"/>
        </w:rPr>
        <w:t>tter naar de leden moet sturen.</w:t>
      </w:r>
    </w:p>
    <w:p w:rsidR="007B2AE3" w:rsidRDefault="00D863BF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Alleen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als alle leden 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unaniem het proefschrift ontvankelijk achten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voor het predicaat ‘cum laude’, zal de voorzitter de promotor over deze beoordeling moeten informeren. Na goedkeuring van de promotor zal de voorzitter van de beoordelingscommissie contact moeten opnemen me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t de Rector en respectievelijk D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ecaan om de volgende stappen in deze procedure te nemen. Vervolgens zullen twee externe deskundigen 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het proefschrift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op het predicaat ‘cum laude’ moeten beoordelen. Let op: het oordeel van de commissie is formeel een advies aan de promotiecommissie die tijdens de promot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ie een definitief oordeel velt.</w:t>
      </w:r>
    </w:p>
    <w:p w:rsidR="007B2AE3" w:rsidRDefault="007B2AE3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</w:p>
    <w:p w:rsidR="00D863BF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Er zijn nog drie andere belangrijke dingen om op te letten: </w:t>
      </w:r>
    </w:p>
    <w:p w:rsid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Leden mogen alleen contact hebben over alles wat met de beoordeling </w:t>
      </w:r>
      <w:r w:rsidR="00D863BF"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te maken heeft 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met de voorzitter. Elke directe of indirecte communicatie tussen andere leden van de commissie, de promotor of de promovendus is niet toegestaan ​​en brengt de legitimiteit van de procedure in gevaar. Gelieve u aan deze regel te houden. </w:t>
      </w:r>
    </w:p>
    <w:p w:rsid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De voorzitter van de beoordelingscommissie deelt de geanonimiseerde beoordelingsformulieren met de promotor en de promovendus. Dit betekent dat alleen pagina 2 van het beoordelingsformulier wordt gedeeld. De formulieren die worden gebruikt voor de beoordeling van de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ontvankelijkheid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voor cum laude worden niet gedeeld met de beg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eleider, noch met de kandidaat.</w:t>
      </w:r>
    </w:p>
    <w:p w:rsidR="007B2AE3" w:rsidRP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De voorzitter van de beoordelingscommissie stuurt de originele beo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ordelingsformulieren, dus niet-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geanonimise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erde formulieren, naar het PhD o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ffice. </w:t>
      </w:r>
    </w:p>
    <w:p w:rsidR="007B2AE3" w:rsidRDefault="007B2AE3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</w:p>
    <w:p w:rsidR="00026516" w:rsidRPr="00263DBB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</w:pP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Nogmaals bedankt voor het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aanneme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n van</w:t>
      </w:r>
      <w:r w:rsidRPr="00263DBB"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deze belangrijke taak, 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een sleutel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aspect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in de kwaliteitsborging van ons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promotietraject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.</w:t>
      </w:r>
    </w:p>
    <w:p w:rsidR="00263DBB" w:rsidRPr="00263DBB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</w:pPr>
    </w:p>
    <w:p w:rsidR="007B2AE3" w:rsidRDefault="007B2AE3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7B2AE3" w:rsidRDefault="007B2AE3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D863BF" w:rsidRDefault="00D863BF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587D78" w:rsidRPr="00263DBB" w:rsidRDefault="00587D78" w:rsidP="00587D78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lastRenderedPageBreak/>
        <w:t xml:space="preserve">Naam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: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Datum: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…</w:t>
      </w:r>
    </w:p>
    <w:p w:rsidR="00263DBB" w:rsidRPr="00263DBB" w:rsidRDefault="00263DBB" w:rsidP="00263DBB">
      <w:pPr>
        <w:pStyle w:val="HTMLPreformatted"/>
        <w:rPr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p w:rsidR="00263DBB" w:rsidRPr="00263DBB" w:rsidRDefault="00263DBB">
      <w:pPr>
        <w:rPr>
          <w:lang w:val="nl-NL"/>
        </w:rPr>
      </w:pPr>
    </w:p>
    <w:sectPr w:rsidR="00263DBB" w:rsidRPr="00263DBB" w:rsidSect="00263DB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748"/>
    <w:multiLevelType w:val="hybridMultilevel"/>
    <w:tmpl w:val="EDEC04C2"/>
    <w:lvl w:ilvl="0" w:tplc="B5D8C9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886"/>
    <w:multiLevelType w:val="hybridMultilevel"/>
    <w:tmpl w:val="A81A8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F63CF"/>
    <w:multiLevelType w:val="hybridMultilevel"/>
    <w:tmpl w:val="08C81E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48B7"/>
    <w:multiLevelType w:val="hybridMultilevel"/>
    <w:tmpl w:val="C1AEE6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B"/>
    <w:rsid w:val="00263DBB"/>
    <w:rsid w:val="0037336F"/>
    <w:rsid w:val="00494BB9"/>
    <w:rsid w:val="0051487E"/>
    <w:rsid w:val="00587D78"/>
    <w:rsid w:val="007B2AE3"/>
    <w:rsid w:val="007B6443"/>
    <w:rsid w:val="007E03A2"/>
    <w:rsid w:val="00AC5410"/>
    <w:rsid w:val="00C03CB3"/>
    <w:rsid w:val="00CD2534"/>
    <w:rsid w:val="00D863BF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2CF"/>
  <w15:chartTrackingRefBased/>
  <w15:docId w15:val="{CBD2A772-9649-4FA5-A4C1-23DBFEFD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B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DBB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263DBB"/>
  </w:style>
  <w:style w:type="paragraph" w:styleId="ListParagraph">
    <w:name w:val="List Paragraph"/>
    <w:basedOn w:val="Normal"/>
    <w:uiPriority w:val="34"/>
    <w:qFormat/>
    <w:rsid w:val="00CD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EEDD-FC97-4798-AB40-76A4CE91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 / EDUC)</cp:lastModifiedBy>
  <cp:revision>4</cp:revision>
  <dcterms:created xsi:type="dcterms:W3CDTF">2023-06-27T12:06:00Z</dcterms:created>
  <dcterms:modified xsi:type="dcterms:W3CDTF">2023-07-25T13:37:00Z</dcterms:modified>
</cp:coreProperties>
</file>