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E5" w:rsidRDefault="00DA3920" w:rsidP="00D03CC3">
      <w:pPr>
        <w:keepNext/>
        <w:keepLines/>
        <w:tabs>
          <w:tab w:val="left" w:pos="426"/>
        </w:tabs>
        <w:spacing w:after="160" w:line="259" w:lineRule="auto"/>
        <w:rPr>
          <w:rFonts w:ascii="Calibri" w:eastAsia="Times New Roman" w:hAnsi="Calibri" w:cs="Arial"/>
          <w:b/>
          <w:sz w:val="24"/>
          <w:szCs w:val="24"/>
          <w:lang w:eastAsia="ja-JP"/>
        </w:rPr>
      </w:pPr>
      <w:r>
        <w:rPr>
          <w:rFonts w:ascii="Calibri" w:eastAsia="Times New Roman" w:hAnsi="Calibri" w:cs="Arial"/>
          <w:b/>
          <w:noProof/>
          <w:sz w:val="24"/>
          <w:szCs w:val="24"/>
          <w:lang w:val="en-US"/>
        </w:rPr>
        <w:drawing>
          <wp:anchor distT="0" distB="0" distL="114300" distR="114300" simplePos="0" relativeHeight="251658240" behindDoc="0" locked="0" layoutInCell="1" allowOverlap="1" wp14:anchorId="075AD4E6" wp14:editId="42A64090">
            <wp:simplePos x="0" y="0"/>
            <wp:positionH relativeFrom="margin">
              <wp:posOffset>3774440</wp:posOffset>
            </wp:positionH>
            <wp:positionV relativeFrom="paragraph">
              <wp:posOffset>5080</wp:posOffset>
            </wp:positionV>
            <wp:extent cx="2355850" cy="48260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P Text-Prog-5c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5850" cy="482600"/>
                    </a:xfrm>
                    <a:prstGeom prst="rect">
                      <a:avLst/>
                    </a:prstGeom>
                  </pic:spPr>
                </pic:pic>
              </a:graphicData>
            </a:graphic>
            <wp14:sizeRelH relativeFrom="page">
              <wp14:pctWidth>0</wp14:pctWidth>
            </wp14:sizeRelH>
            <wp14:sizeRelV relativeFrom="page">
              <wp14:pctHeight>0</wp14:pctHeight>
            </wp14:sizeRelV>
          </wp:anchor>
        </w:drawing>
      </w:r>
      <w:r w:rsidR="00145173">
        <w:rPr>
          <w:rFonts w:ascii="Calibri" w:eastAsia="Times New Roman" w:hAnsi="Calibri" w:cs="Arial"/>
          <w:b/>
          <w:noProof/>
          <w:sz w:val="24"/>
          <w:szCs w:val="24"/>
          <w:lang w:val="en-US"/>
        </w:rPr>
        <w:drawing>
          <wp:anchor distT="0" distB="0" distL="114300" distR="114300" simplePos="0" relativeHeight="251659264" behindDoc="0" locked="0" layoutInCell="1" allowOverlap="1" wp14:anchorId="6BE1ABEF" wp14:editId="4B8DD726">
            <wp:simplePos x="0" y="0"/>
            <wp:positionH relativeFrom="column">
              <wp:posOffset>-116840</wp:posOffset>
            </wp:positionH>
            <wp:positionV relativeFrom="paragraph">
              <wp:posOffset>0</wp:posOffset>
            </wp:positionV>
            <wp:extent cx="2450465" cy="569595"/>
            <wp:effectExtent l="0" t="0" r="6985"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 logo 150 DPI FC voor digitaal gebrui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0465" cy="569595"/>
                    </a:xfrm>
                    <a:prstGeom prst="rect">
                      <a:avLst/>
                    </a:prstGeom>
                  </pic:spPr>
                </pic:pic>
              </a:graphicData>
            </a:graphic>
            <wp14:sizeRelH relativeFrom="page">
              <wp14:pctWidth>0</wp14:pctWidth>
            </wp14:sizeRelH>
            <wp14:sizeRelV relativeFrom="page">
              <wp14:pctHeight>0</wp14:pctHeight>
            </wp14:sizeRelV>
          </wp:anchor>
        </w:drawing>
      </w:r>
      <w:r w:rsidR="00363ACE">
        <w:rPr>
          <w:rFonts w:ascii="Calibri" w:eastAsia="Times New Roman" w:hAnsi="Calibri" w:cs="Arial"/>
          <w:b/>
          <w:sz w:val="24"/>
          <w:szCs w:val="24"/>
          <w:lang w:eastAsia="ja-JP"/>
        </w:rPr>
        <w:t xml:space="preserve"> </w:t>
      </w:r>
      <w:r w:rsidR="00363ACE">
        <w:rPr>
          <w:rFonts w:ascii="Calibri" w:eastAsia="Times New Roman" w:hAnsi="Calibri" w:cs="Arial"/>
          <w:b/>
          <w:sz w:val="24"/>
          <w:szCs w:val="24"/>
          <w:lang w:eastAsia="ja-JP"/>
        </w:rPr>
        <w:tab/>
      </w:r>
      <w:r w:rsidR="00363ACE">
        <w:rPr>
          <w:rFonts w:ascii="Calibri" w:eastAsia="Times New Roman" w:hAnsi="Calibri" w:cs="Arial"/>
          <w:b/>
          <w:sz w:val="24"/>
          <w:szCs w:val="24"/>
          <w:lang w:eastAsia="ja-JP"/>
        </w:rPr>
        <w:tab/>
      </w:r>
      <w:r w:rsidR="00363ACE">
        <w:rPr>
          <w:rFonts w:ascii="Calibri" w:eastAsia="Times New Roman" w:hAnsi="Calibri" w:cs="Arial"/>
          <w:b/>
          <w:sz w:val="24"/>
          <w:szCs w:val="24"/>
          <w:lang w:eastAsia="ja-JP"/>
        </w:rPr>
        <w:tab/>
      </w:r>
      <w:r w:rsidR="00363ACE">
        <w:rPr>
          <w:rFonts w:ascii="Calibri" w:eastAsia="Times New Roman" w:hAnsi="Calibri" w:cs="Arial"/>
          <w:b/>
          <w:sz w:val="24"/>
          <w:szCs w:val="24"/>
          <w:lang w:eastAsia="ja-JP"/>
        </w:rPr>
        <w:tab/>
      </w:r>
      <w:r w:rsidR="00363ACE">
        <w:rPr>
          <w:rFonts w:ascii="Calibri" w:eastAsia="Times New Roman" w:hAnsi="Calibri" w:cs="Arial"/>
          <w:b/>
          <w:sz w:val="24"/>
          <w:szCs w:val="24"/>
          <w:lang w:eastAsia="ja-JP"/>
        </w:rPr>
        <w:tab/>
      </w:r>
      <w:r w:rsidR="00363ACE">
        <w:rPr>
          <w:rFonts w:ascii="Calibri" w:eastAsia="Times New Roman" w:hAnsi="Calibri" w:cs="Arial"/>
          <w:b/>
          <w:sz w:val="24"/>
          <w:szCs w:val="24"/>
          <w:lang w:eastAsia="ja-JP"/>
        </w:rPr>
        <w:tab/>
      </w:r>
      <w:r w:rsidR="00363ACE">
        <w:rPr>
          <w:rFonts w:ascii="Calibri" w:eastAsia="Times New Roman" w:hAnsi="Calibri" w:cs="Arial"/>
          <w:b/>
          <w:sz w:val="24"/>
          <w:szCs w:val="24"/>
          <w:lang w:eastAsia="ja-JP"/>
        </w:rPr>
        <w:tab/>
      </w:r>
    </w:p>
    <w:p w:rsidR="00D72BE5" w:rsidRDefault="00145173" w:rsidP="00D03CC3">
      <w:pPr>
        <w:keepNext/>
        <w:keepLines/>
        <w:tabs>
          <w:tab w:val="left" w:pos="426"/>
        </w:tabs>
        <w:spacing w:after="160" w:line="259" w:lineRule="auto"/>
        <w:rPr>
          <w:rFonts w:ascii="Calibri" w:eastAsia="Times New Roman" w:hAnsi="Calibri" w:cs="Arial"/>
          <w:b/>
          <w:sz w:val="24"/>
          <w:szCs w:val="24"/>
          <w:lang w:eastAsia="ja-JP"/>
        </w:rPr>
      </w:pPr>
      <w:r w:rsidRPr="002A5896">
        <w:rPr>
          <w:noProof/>
          <w:lang w:val="en-US"/>
        </w:rPr>
        <mc:AlternateContent>
          <mc:Choice Requires="wpg">
            <w:drawing>
              <wp:anchor distT="0" distB="0" distL="114300" distR="114300" simplePos="0" relativeHeight="251661312" behindDoc="0" locked="0" layoutInCell="1" allowOverlap="1" wp14:anchorId="4A58AC70" wp14:editId="46DC2A98">
                <wp:simplePos x="0" y="0"/>
                <wp:positionH relativeFrom="column">
                  <wp:posOffset>-2748280</wp:posOffset>
                </wp:positionH>
                <wp:positionV relativeFrom="paragraph">
                  <wp:posOffset>4445</wp:posOffset>
                </wp:positionV>
                <wp:extent cx="10678160" cy="1188720"/>
                <wp:effectExtent l="0" t="0" r="8890" b="0"/>
                <wp:wrapNone/>
                <wp:docPr id="27" name="Groep 27"/>
                <wp:cNvGraphicFramePr/>
                <a:graphic xmlns:a="http://schemas.openxmlformats.org/drawingml/2006/main">
                  <a:graphicData uri="http://schemas.microsoft.com/office/word/2010/wordprocessingGroup">
                    <wpg:wgp>
                      <wpg:cNvGrpSpPr/>
                      <wpg:grpSpPr>
                        <a:xfrm>
                          <a:off x="0" y="0"/>
                          <a:ext cx="10678160" cy="1188720"/>
                          <a:chOff x="-185136" y="-347374"/>
                          <a:chExt cx="6989110" cy="1036759"/>
                        </a:xfrm>
                      </wpg:grpSpPr>
                      <wps:wsp>
                        <wps:cNvPr id="24" name="Rectangle 8"/>
                        <wps:cNvSpPr>
                          <a:spLocks/>
                        </wps:cNvSpPr>
                        <wps:spPr bwMode="auto">
                          <a:xfrm>
                            <a:off x="43412" y="135561"/>
                            <a:ext cx="6760548" cy="425338"/>
                          </a:xfrm>
                          <a:prstGeom prst="rect">
                            <a:avLst/>
                          </a:prstGeom>
                          <a:solidFill>
                            <a:srgbClr val="00A2DB"/>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7371A" w:rsidRPr="00145173" w:rsidRDefault="0077371A" w:rsidP="0077371A">
                              <w:pPr>
                                <w:spacing w:before="160" w:after="80" w:line="240" w:lineRule="auto"/>
                                <w:rPr>
                                  <w:rFonts w:ascii="Corbel" w:hAnsi="Corbel"/>
                                  <w:b/>
                                  <w:color w:val="FFFFFF" w:themeColor="background1"/>
                                  <w:sz w:val="20"/>
                                  <w:lang w:val="fr-FR"/>
                                </w:rPr>
                              </w:pPr>
                              <w:r w:rsidRPr="00145173">
                                <w:rPr>
                                  <w:rFonts w:ascii="Corbel" w:hAnsi="Corbel"/>
                                  <w:b/>
                                  <w:color w:val="FFFFFF" w:themeColor="background1"/>
                                  <w:sz w:val="20"/>
                                  <w:lang w:val="fr-FR"/>
                                </w:rPr>
                                <w:t xml:space="preserve">Maastricht Science </w:t>
                              </w:r>
                              <w:proofErr w:type="gramStart"/>
                              <w:r w:rsidRPr="00145173">
                                <w:rPr>
                                  <w:rFonts w:ascii="Corbel" w:hAnsi="Corbel"/>
                                  <w:b/>
                                  <w:color w:val="FFFFFF" w:themeColor="background1"/>
                                  <w:sz w:val="20"/>
                                  <w:lang w:val="fr-FR"/>
                                </w:rPr>
                                <w:t xml:space="preserve">Programme  </w:t>
                              </w:r>
                              <w:r w:rsidR="00145173">
                                <w:rPr>
                                  <w:rFonts w:ascii="Corbel" w:hAnsi="Corbel"/>
                                  <w:b/>
                                  <w:color w:val="FFFFFF" w:themeColor="background1"/>
                                  <w:sz w:val="20"/>
                                  <w:lang w:val="fr-FR"/>
                                </w:rPr>
                                <w:tab/>
                              </w:r>
                              <w:proofErr w:type="gramEnd"/>
                              <w:r w:rsidR="00145173">
                                <w:rPr>
                                  <w:rFonts w:ascii="Corbel" w:hAnsi="Corbel"/>
                                  <w:b/>
                                  <w:color w:val="FFFFFF" w:themeColor="background1"/>
                                  <w:sz w:val="20"/>
                                  <w:lang w:val="fr-FR"/>
                                </w:rPr>
                                <w:tab/>
                              </w:r>
                              <w:r w:rsidR="00145173" w:rsidRPr="00145173">
                                <w:rPr>
                                  <w:rFonts w:ascii="Corbel" w:hAnsi="Corbel"/>
                                  <w:b/>
                                  <w:color w:val="FFFFFF" w:themeColor="background1"/>
                                  <w:sz w:val="20"/>
                                  <w:lang w:val="fr-FR"/>
                                </w:rPr>
                                <w:t>Maastricht Science Programme</w:t>
                              </w:r>
                            </w:p>
                          </w:txbxContent>
                        </wps:txbx>
                        <wps:bodyPr rot="0" vert="horz" wrap="square" lIns="101600" tIns="101600" rIns="101600" bIns="101600" anchor="t" anchorCtr="0" upright="1">
                          <a:noAutofit/>
                        </wps:bodyPr>
                      </wps:wsp>
                      <wps:wsp>
                        <wps:cNvPr id="26" name="Rectangle 3"/>
                        <wps:cNvSpPr>
                          <a:spLocks/>
                        </wps:cNvSpPr>
                        <wps:spPr bwMode="auto">
                          <a:xfrm>
                            <a:off x="43425" y="-347374"/>
                            <a:ext cx="6760549" cy="500657"/>
                          </a:xfrm>
                          <a:prstGeom prst="rect">
                            <a:avLst/>
                          </a:prstGeom>
                          <a:solidFill>
                            <a:srgbClr val="001C3D"/>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77371A" w:rsidRPr="0077371A" w:rsidRDefault="00970545" w:rsidP="0077371A">
                              <w:pPr>
                                <w:spacing w:before="120" w:after="120"/>
                                <w:rPr>
                                  <w:b/>
                                  <w:color w:val="E36C0A" w:themeColor="accent6" w:themeShade="BF"/>
                                  <w:sz w:val="24"/>
                                  <w:szCs w:val="28"/>
                                </w:rPr>
                              </w:pPr>
                              <w:r>
                                <w:rPr>
                                  <w:b/>
                                  <w:color w:val="E36C0A" w:themeColor="accent6" w:themeShade="BF"/>
                                  <w:sz w:val="32"/>
                                  <w:szCs w:val="36"/>
                                </w:rPr>
                                <w:t>In</w:t>
                              </w:r>
                              <w:r w:rsidR="00145173">
                                <w:rPr>
                                  <w:b/>
                                  <w:color w:val="E36C0A" w:themeColor="accent6" w:themeShade="BF"/>
                                  <w:sz w:val="32"/>
                                  <w:szCs w:val="36"/>
                                </w:rPr>
                                <w:t>fo</w:t>
                              </w:r>
                              <w:r w:rsidR="00145173">
                                <w:rPr>
                                  <w:b/>
                                  <w:color w:val="E36C0A" w:themeColor="accent6" w:themeShade="BF"/>
                                  <w:sz w:val="32"/>
                                  <w:szCs w:val="36"/>
                                </w:rPr>
                                <w:tab/>
                              </w:r>
                              <w:r w:rsidR="00145173">
                                <w:rPr>
                                  <w:b/>
                                  <w:color w:val="E36C0A" w:themeColor="accent6" w:themeShade="BF"/>
                                  <w:sz w:val="32"/>
                                  <w:szCs w:val="36"/>
                                </w:rPr>
                                <w:tab/>
                              </w:r>
                              <w:r w:rsidR="00145173">
                                <w:rPr>
                                  <w:b/>
                                  <w:color w:val="E36C0A" w:themeColor="accent6" w:themeShade="BF"/>
                                  <w:sz w:val="32"/>
                                  <w:szCs w:val="36"/>
                                </w:rPr>
                                <w:tab/>
                              </w:r>
                              <w:r w:rsidR="00145173">
                                <w:rPr>
                                  <w:b/>
                                  <w:color w:val="E36C0A" w:themeColor="accent6" w:themeShade="BF"/>
                                  <w:sz w:val="32"/>
                                  <w:szCs w:val="36"/>
                                </w:rPr>
                                <w:tab/>
                              </w:r>
                              <w:r w:rsidR="00145173">
                                <w:rPr>
                                  <w:b/>
                                  <w:color w:val="E36C0A" w:themeColor="accent6" w:themeShade="BF"/>
                                  <w:sz w:val="32"/>
                                  <w:szCs w:val="36"/>
                                </w:rPr>
                                <w:tab/>
                                <w:t>Information Sheet incoming students</w:t>
                              </w:r>
                            </w:p>
                          </w:txbxContent>
                        </wps:txbx>
                        <wps:bodyPr rot="0" vert="horz" wrap="square" lIns="101600" tIns="101600" rIns="101600" bIns="101600" anchor="t" anchorCtr="0" upright="1">
                          <a:noAutofit/>
                        </wps:bodyPr>
                      </wps:wsp>
                      <wps:wsp>
                        <wps:cNvPr id="25" name="Rectangle 9"/>
                        <wps:cNvSpPr>
                          <a:spLocks/>
                        </wps:cNvSpPr>
                        <wps:spPr bwMode="auto">
                          <a:xfrm>
                            <a:off x="-185136" y="-276224"/>
                            <a:ext cx="228575" cy="965609"/>
                          </a:xfrm>
                          <a:prstGeom prst="rect">
                            <a:avLst/>
                          </a:prstGeom>
                          <a:solidFill>
                            <a:srgbClr val="E84E1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101600" tIns="101600" rIns="101600" bIns="1016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58AC70" id="Groep 27" o:spid="_x0000_s1026" style="position:absolute;margin-left:-216.4pt;margin-top:.35pt;width:840.8pt;height:93.6pt;z-index:251661312;mso-width-relative:margin;mso-height-relative:margin" coordorigin="-1851,-3473" coordsize="69891,10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">
                <v:rect id="Rectangle 8" o:spid="_x0000_s1027" style="position:absolute;left:434;top:1355;width:67605;height:4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" fillcolor="#00a2db" stroked="f" strokeweight="2pt">
                  <v:path arrowok="t"/>
                  <v:textbox inset="8pt,8pt,8pt,8pt">
                    <w:txbxContent>
                      <w:p w:rsidR="0077371A" w:rsidRPr="00145173" w:rsidRDefault="0077371A" w:rsidP="0077371A">
                        <w:pPr>
                          <w:spacing w:before="160" w:after="80" w:line="240" w:lineRule="auto"/>
                          <w:rPr>
                            <w:rFonts w:ascii="Corbel" w:hAnsi="Corbel"/>
                            <w:b/>
                            <w:color w:val="FFFFFF" w:themeColor="background1"/>
                            <w:sz w:val="20"/>
                            <w:lang w:val="fr-FR"/>
                          </w:rPr>
                        </w:pPr>
                        <w:r w:rsidRPr="00145173">
                          <w:rPr>
                            <w:rFonts w:ascii="Corbel" w:hAnsi="Corbel"/>
                            <w:b/>
                            <w:color w:val="FFFFFF" w:themeColor="background1"/>
                            <w:sz w:val="20"/>
                            <w:lang w:val="fr-FR"/>
                          </w:rPr>
                          <w:t xml:space="preserve">Maastricht Science </w:t>
                        </w:r>
                        <w:proofErr w:type="gramStart"/>
                        <w:r w:rsidRPr="00145173">
                          <w:rPr>
                            <w:rFonts w:ascii="Corbel" w:hAnsi="Corbel"/>
                            <w:b/>
                            <w:color w:val="FFFFFF" w:themeColor="background1"/>
                            <w:sz w:val="20"/>
                            <w:lang w:val="fr-FR"/>
                          </w:rPr>
                          <w:t xml:space="preserve">Programme  </w:t>
                        </w:r>
                        <w:r w:rsidR="00145173">
                          <w:rPr>
                            <w:rFonts w:ascii="Corbel" w:hAnsi="Corbel"/>
                            <w:b/>
                            <w:color w:val="FFFFFF" w:themeColor="background1"/>
                            <w:sz w:val="20"/>
                            <w:lang w:val="fr-FR"/>
                          </w:rPr>
                          <w:tab/>
                        </w:r>
                        <w:proofErr w:type="gramEnd"/>
                        <w:r w:rsidR="00145173">
                          <w:rPr>
                            <w:rFonts w:ascii="Corbel" w:hAnsi="Corbel"/>
                            <w:b/>
                            <w:color w:val="FFFFFF" w:themeColor="background1"/>
                            <w:sz w:val="20"/>
                            <w:lang w:val="fr-FR"/>
                          </w:rPr>
                          <w:tab/>
                        </w:r>
                        <w:r w:rsidR="00145173" w:rsidRPr="00145173">
                          <w:rPr>
                            <w:rFonts w:ascii="Corbel" w:hAnsi="Corbel"/>
                            <w:b/>
                            <w:color w:val="FFFFFF" w:themeColor="background1"/>
                            <w:sz w:val="20"/>
                            <w:lang w:val="fr-FR"/>
                          </w:rPr>
                          <w:t>Maastricht Science Programme</w:t>
                        </w:r>
                      </w:p>
                    </w:txbxContent>
                  </v:textbox>
                </v:rect>
                <v:rect id="Rectangle 3" o:spid="_x0000_s1028" style="position:absolute;left:434;top:-3473;width:67605;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" fillcolor="#001c3d" stroked="f" strokeweight="1pt">
                  <v:path arrowok="t"/>
                  <v:textbox inset="8pt,8pt,8pt,8pt">
                    <w:txbxContent>
                      <w:p w:rsidR="0077371A" w:rsidRPr="0077371A" w:rsidRDefault="00970545" w:rsidP="0077371A">
                        <w:pPr>
                          <w:spacing w:before="120" w:after="120"/>
                          <w:rPr>
                            <w:b/>
                            <w:color w:val="E36C0A" w:themeColor="accent6" w:themeShade="BF"/>
                            <w:sz w:val="24"/>
                            <w:szCs w:val="28"/>
                          </w:rPr>
                        </w:pPr>
                        <w:r>
                          <w:rPr>
                            <w:b/>
                            <w:color w:val="E36C0A" w:themeColor="accent6" w:themeShade="BF"/>
                            <w:sz w:val="32"/>
                            <w:szCs w:val="36"/>
                          </w:rPr>
                          <w:t>In</w:t>
                        </w:r>
                        <w:r w:rsidR="00145173">
                          <w:rPr>
                            <w:b/>
                            <w:color w:val="E36C0A" w:themeColor="accent6" w:themeShade="BF"/>
                            <w:sz w:val="32"/>
                            <w:szCs w:val="36"/>
                          </w:rPr>
                          <w:t>fo</w:t>
                        </w:r>
                        <w:r w:rsidR="00145173">
                          <w:rPr>
                            <w:b/>
                            <w:color w:val="E36C0A" w:themeColor="accent6" w:themeShade="BF"/>
                            <w:sz w:val="32"/>
                            <w:szCs w:val="36"/>
                          </w:rPr>
                          <w:tab/>
                        </w:r>
                        <w:r w:rsidR="00145173">
                          <w:rPr>
                            <w:b/>
                            <w:color w:val="E36C0A" w:themeColor="accent6" w:themeShade="BF"/>
                            <w:sz w:val="32"/>
                            <w:szCs w:val="36"/>
                          </w:rPr>
                          <w:tab/>
                        </w:r>
                        <w:r w:rsidR="00145173">
                          <w:rPr>
                            <w:b/>
                            <w:color w:val="E36C0A" w:themeColor="accent6" w:themeShade="BF"/>
                            <w:sz w:val="32"/>
                            <w:szCs w:val="36"/>
                          </w:rPr>
                          <w:tab/>
                        </w:r>
                        <w:r w:rsidR="00145173">
                          <w:rPr>
                            <w:b/>
                            <w:color w:val="E36C0A" w:themeColor="accent6" w:themeShade="BF"/>
                            <w:sz w:val="32"/>
                            <w:szCs w:val="36"/>
                          </w:rPr>
                          <w:tab/>
                        </w:r>
                        <w:r w:rsidR="00145173">
                          <w:rPr>
                            <w:b/>
                            <w:color w:val="E36C0A" w:themeColor="accent6" w:themeShade="BF"/>
                            <w:sz w:val="32"/>
                            <w:szCs w:val="36"/>
                          </w:rPr>
                          <w:tab/>
                          <w:t>Information Sheet incoming students</w:t>
                        </w:r>
                      </w:p>
                    </w:txbxContent>
                  </v:textbox>
                </v:rect>
                <v:rect id="Rectangle 9" o:spid="_x0000_s1029" style="position:absolute;left:-1851;top:-2762;width:2285;height:9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" fillcolor="#e84e10" stroked="f" strokeweight="1pt">
                  <v:path arrowok="t"/>
                  <v:textbox inset="8pt,8pt,8pt,8pt"/>
                </v:rect>
              </v:group>
            </w:pict>
          </mc:Fallback>
        </mc:AlternateContent>
      </w:r>
    </w:p>
    <w:p w:rsidR="0077371A" w:rsidRDefault="0077371A" w:rsidP="00D03CC3">
      <w:pPr>
        <w:keepNext/>
        <w:keepLines/>
        <w:tabs>
          <w:tab w:val="left" w:pos="426"/>
        </w:tabs>
        <w:spacing w:after="160" w:line="259" w:lineRule="auto"/>
        <w:rPr>
          <w:rFonts w:ascii="Calibri" w:eastAsia="Times New Roman" w:hAnsi="Calibri" w:cs="Arial"/>
          <w:b/>
          <w:sz w:val="24"/>
          <w:szCs w:val="24"/>
          <w:lang w:eastAsia="ja-JP"/>
        </w:rPr>
      </w:pPr>
    </w:p>
    <w:p w:rsidR="0077371A" w:rsidRDefault="0077371A" w:rsidP="00D03CC3">
      <w:pPr>
        <w:keepNext/>
        <w:keepLines/>
        <w:tabs>
          <w:tab w:val="left" w:pos="426"/>
        </w:tabs>
        <w:spacing w:after="160" w:line="259" w:lineRule="auto"/>
        <w:rPr>
          <w:rFonts w:ascii="Calibri" w:eastAsia="Times New Roman" w:hAnsi="Calibri" w:cs="Arial"/>
          <w:b/>
          <w:sz w:val="24"/>
          <w:szCs w:val="24"/>
          <w:lang w:eastAsia="ja-JP"/>
        </w:rPr>
      </w:pPr>
    </w:p>
    <w:p w:rsidR="00D03CC3" w:rsidRPr="00AE2708" w:rsidRDefault="00D03CC3" w:rsidP="00D03CC3">
      <w:pPr>
        <w:keepNext/>
        <w:keepLines/>
        <w:tabs>
          <w:tab w:val="left" w:pos="426"/>
        </w:tabs>
        <w:spacing w:after="160" w:line="259" w:lineRule="auto"/>
        <w:rPr>
          <w:rStyle w:val="Strong"/>
        </w:rPr>
      </w:pPr>
      <w:r w:rsidRPr="00AE2708">
        <w:rPr>
          <w:rStyle w:val="Strong"/>
        </w:rPr>
        <w:t>Institutional Information</w:t>
      </w:r>
      <w:r w:rsidR="00D72BE5" w:rsidRPr="00AE2708">
        <w:rPr>
          <w:rStyle w:val="Strong"/>
        </w:rPr>
        <w:tab/>
      </w:r>
      <w:r w:rsidR="00D72BE5" w:rsidRPr="00AE2708">
        <w:rPr>
          <w:rStyle w:val="Strong"/>
        </w:rPr>
        <w:tab/>
      </w:r>
      <w:r w:rsidR="00D72BE5" w:rsidRPr="00AE2708">
        <w:rPr>
          <w:rStyle w:val="Strong"/>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2518"/>
        <w:gridCol w:w="7058"/>
      </w:tblGrid>
      <w:tr w:rsidR="00D03CC3" w:rsidRPr="00D03CC3" w:rsidTr="00AE2708">
        <w:trPr>
          <w:trHeight w:val="349"/>
        </w:trPr>
        <w:tc>
          <w:tcPr>
            <w:tcW w:w="2518" w:type="dxa"/>
            <w:shd w:val="clear" w:color="auto" w:fill="DBE5F1" w:themeFill="accent1" w:themeFillTint="33"/>
          </w:tcPr>
          <w:p w:rsidR="00D03CC3" w:rsidRPr="0077371A" w:rsidRDefault="00D03CC3" w:rsidP="00D03CC3">
            <w:pPr>
              <w:keepNext/>
              <w:keepLines/>
              <w:tabs>
                <w:tab w:val="left" w:pos="426"/>
              </w:tabs>
              <w:spacing w:after="0" w:line="240" w:lineRule="auto"/>
              <w:rPr>
                <w:rFonts w:ascii="Calibri" w:eastAsia="Times New Roman" w:hAnsi="Calibri" w:cs="Times New Roman"/>
                <w:b/>
                <w:sz w:val="20"/>
                <w:szCs w:val="20"/>
                <w:lang w:eastAsia="ja-JP"/>
              </w:rPr>
            </w:pPr>
            <w:r w:rsidRPr="0077371A">
              <w:rPr>
                <w:rFonts w:ascii="Calibri" w:eastAsia="Times New Roman" w:hAnsi="Calibri" w:cs="Times New Roman"/>
                <w:b/>
                <w:sz w:val="20"/>
                <w:szCs w:val="20"/>
                <w:lang w:eastAsia="ja-JP"/>
              </w:rPr>
              <w:t>Name of Institution</w:t>
            </w:r>
          </w:p>
        </w:tc>
        <w:tc>
          <w:tcPr>
            <w:tcW w:w="7058" w:type="dxa"/>
          </w:tcPr>
          <w:p w:rsidR="00D03CC3" w:rsidRPr="00DA0FB8" w:rsidRDefault="00F418F1" w:rsidP="00D03CC3">
            <w:pPr>
              <w:keepNext/>
              <w:keepLines/>
              <w:tabs>
                <w:tab w:val="left" w:pos="426"/>
              </w:tabs>
              <w:spacing w:after="0" w:line="240" w:lineRule="auto"/>
              <w:rPr>
                <w:rFonts w:ascii="Calibri" w:eastAsia="Times New Roman" w:hAnsi="Calibri" w:cs="Times New Roman"/>
                <w:sz w:val="18"/>
                <w:szCs w:val="18"/>
                <w:lang w:val="nl-NL" w:eastAsia="ja-JP"/>
              </w:rPr>
            </w:pPr>
            <w:r w:rsidRPr="00DA0FB8">
              <w:rPr>
                <w:rFonts w:ascii="Calibri" w:eastAsia="Times New Roman" w:hAnsi="Calibri" w:cs="Times New Roman"/>
                <w:sz w:val="18"/>
                <w:szCs w:val="18"/>
                <w:lang w:val="nl-NL" w:eastAsia="ja-JP"/>
              </w:rPr>
              <w:t>Maastricht University, Maastricht Science Programme</w:t>
            </w:r>
          </w:p>
        </w:tc>
      </w:tr>
      <w:tr w:rsidR="00D45DA8" w:rsidRPr="00646A2E" w:rsidTr="00AE2708">
        <w:tc>
          <w:tcPr>
            <w:tcW w:w="2518" w:type="dxa"/>
            <w:shd w:val="clear" w:color="auto" w:fill="DBE5F1" w:themeFill="accent1" w:themeFillTint="33"/>
          </w:tcPr>
          <w:p w:rsidR="00D45DA8" w:rsidRPr="0077371A" w:rsidRDefault="00D45DA8" w:rsidP="00F418F1">
            <w:pPr>
              <w:keepNext/>
              <w:keepLines/>
              <w:tabs>
                <w:tab w:val="left" w:pos="426"/>
              </w:tabs>
              <w:spacing w:after="0" w:line="240" w:lineRule="auto"/>
              <w:rPr>
                <w:rFonts w:ascii="Calibri" w:eastAsia="Times New Roman" w:hAnsi="Calibri" w:cs="Times New Roman"/>
                <w:b/>
                <w:sz w:val="20"/>
                <w:szCs w:val="20"/>
                <w:lang w:eastAsia="ja-JP"/>
              </w:rPr>
            </w:pPr>
            <w:r w:rsidRPr="0077371A">
              <w:rPr>
                <w:rFonts w:ascii="Calibri" w:eastAsia="Times New Roman" w:hAnsi="Calibri" w:cs="Times New Roman"/>
                <w:b/>
                <w:sz w:val="20"/>
                <w:szCs w:val="20"/>
                <w:lang w:eastAsia="ja-JP"/>
              </w:rPr>
              <w:t>Erasmus Code</w:t>
            </w:r>
          </w:p>
        </w:tc>
        <w:tc>
          <w:tcPr>
            <w:tcW w:w="7058" w:type="dxa"/>
          </w:tcPr>
          <w:p w:rsidR="00D45DA8" w:rsidRPr="00AA6675" w:rsidRDefault="00D45DA8" w:rsidP="00D45DA8">
            <w:pPr>
              <w:widowControl w:val="0"/>
              <w:spacing w:after="0"/>
              <w:rPr>
                <w:rFonts w:ascii="Calibri" w:eastAsia="Times New Roman" w:hAnsi="Calibri" w:cs="Times New Roman"/>
                <w:sz w:val="18"/>
                <w:szCs w:val="18"/>
                <w:lang w:eastAsia="ja-JP"/>
              </w:rPr>
            </w:pPr>
            <w:r w:rsidRPr="00AA6675">
              <w:rPr>
                <w:bCs/>
                <w:color w:val="0F243E" w:themeColor="text2" w:themeShade="80"/>
                <w:sz w:val="18"/>
                <w:szCs w:val="18"/>
              </w:rPr>
              <w:t>NL MAASTRI01</w:t>
            </w:r>
            <w:r w:rsidRPr="00AA6675">
              <w:rPr>
                <w:bCs/>
                <w:color w:val="0F243E" w:themeColor="text2" w:themeShade="80"/>
                <w:sz w:val="18"/>
                <w:szCs w:val="18"/>
              </w:rPr>
              <w:br/>
              <w:t>28843-IC-1-2007-1-NL-ERASMUS-EUCX-1</w:t>
            </w:r>
          </w:p>
        </w:tc>
      </w:tr>
      <w:tr w:rsidR="00D03CC3" w:rsidRPr="00D03CC3" w:rsidTr="00AE2708">
        <w:tc>
          <w:tcPr>
            <w:tcW w:w="2518" w:type="dxa"/>
            <w:shd w:val="clear" w:color="auto" w:fill="DBE5F1" w:themeFill="accent1" w:themeFillTint="33"/>
          </w:tcPr>
          <w:p w:rsidR="00D03CC3" w:rsidRPr="0077371A" w:rsidRDefault="00F418F1" w:rsidP="00F418F1">
            <w:pPr>
              <w:keepNext/>
              <w:keepLines/>
              <w:tabs>
                <w:tab w:val="left" w:pos="426"/>
              </w:tabs>
              <w:spacing w:after="0" w:line="240" w:lineRule="auto"/>
              <w:rPr>
                <w:rFonts w:ascii="Calibri" w:eastAsia="Times New Roman" w:hAnsi="Calibri" w:cs="Times New Roman"/>
                <w:b/>
                <w:sz w:val="20"/>
                <w:szCs w:val="20"/>
                <w:lang w:eastAsia="ja-JP"/>
              </w:rPr>
            </w:pPr>
            <w:r w:rsidRPr="0077371A">
              <w:rPr>
                <w:rFonts w:ascii="Calibri" w:eastAsia="Times New Roman" w:hAnsi="Calibri" w:cs="Times New Roman"/>
                <w:b/>
                <w:sz w:val="20"/>
                <w:szCs w:val="20"/>
                <w:lang w:eastAsia="ja-JP"/>
              </w:rPr>
              <w:t>Postal Address</w:t>
            </w:r>
          </w:p>
        </w:tc>
        <w:tc>
          <w:tcPr>
            <w:tcW w:w="7058" w:type="dxa"/>
          </w:tcPr>
          <w:p w:rsidR="00D03CC3" w:rsidRPr="00DA0FB8" w:rsidRDefault="00F418F1" w:rsidP="00D03CC3">
            <w:pPr>
              <w:keepNext/>
              <w:keepLines/>
              <w:tabs>
                <w:tab w:val="left" w:pos="426"/>
              </w:tabs>
              <w:spacing w:after="0" w:line="240" w:lineRule="auto"/>
              <w:rPr>
                <w:rFonts w:ascii="Calibri" w:eastAsia="Times New Roman" w:hAnsi="Calibri" w:cs="Times New Roman"/>
                <w:sz w:val="18"/>
                <w:szCs w:val="18"/>
                <w:lang w:eastAsia="ja-JP"/>
              </w:rPr>
            </w:pPr>
            <w:r w:rsidRPr="00DA0FB8">
              <w:rPr>
                <w:rFonts w:ascii="Calibri" w:eastAsia="Times New Roman" w:hAnsi="Calibri" w:cs="Times New Roman"/>
                <w:sz w:val="18"/>
                <w:szCs w:val="18"/>
                <w:lang w:eastAsia="ja-JP"/>
              </w:rPr>
              <w:t>P.O. Box 616, 6200 MD Maastricht, The Netherlands</w:t>
            </w:r>
          </w:p>
        </w:tc>
      </w:tr>
      <w:tr w:rsidR="00D03CC3" w:rsidRPr="00B33286" w:rsidTr="00AE2708">
        <w:tc>
          <w:tcPr>
            <w:tcW w:w="2518" w:type="dxa"/>
            <w:shd w:val="clear" w:color="auto" w:fill="DBE5F1" w:themeFill="accent1" w:themeFillTint="33"/>
          </w:tcPr>
          <w:p w:rsidR="00D03CC3" w:rsidRPr="0077371A" w:rsidRDefault="00F418F1" w:rsidP="0077371A">
            <w:pPr>
              <w:keepNext/>
              <w:keepLines/>
              <w:tabs>
                <w:tab w:val="left" w:pos="426"/>
              </w:tabs>
              <w:spacing w:after="0" w:line="240" w:lineRule="auto"/>
              <w:rPr>
                <w:rFonts w:ascii="Calibri" w:eastAsia="Times New Roman" w:hAnsi="Calibri" w:cs="Times New Roman"/>
                <w:b/>
                <w:sz w:val="20"/>
                <w:szCs w:val="20"/>
                <w:lang w:eastAsia="ja-JP"/>
              </w:rPr>
            </w:pPr>
            <w:r w:rsidRPr="0077371A">
              <w:rPr>
                <w:rFonts w:ascii="Calibri" w:eastAsia="Times New Roman" w:hAnsi="Calibri" w:cs="Times New Roman"/>
                <w:b/>
                <w:sz w:val="20"/>
                <w:szCs w:val="20"/>
                <w:lang w:eastAsia="ja-JP"/>
              </w:rPr>
              <w:t>Visiting Address</w:t>
            </w:r>
          </w:p>
        </w:tc>
        <w:tc>
          <w:tcPr>
            <w:tcW w:w="7058" w:type="dxa"/>
          </w:tcPr>
          <w:p w:rsidR="00D03CC3" w:rsidRPr="00DA0FB8" w:rsidRDefault="0023048F" w:rsidP="00B11524">
            <w:pPr>
              <w:keepNext/>
              <w:keepLines/>
              <w:tabs>
                <w:tab w:val="left" w:pos="426"/>
              </w:tabs>
              <w:spacing w:after="0" w:line="240" w:lineRule="auto"/>
              <w:rPr>
                <w:rFonts w:ascii="Calibri" w:eastAsia="Times New Roman" w:hAnsi="Calibri" w:cs="Times New Roman"/>
                <w:sz w:val="18"/>
                <w:szCs w:val="18"/>
                <w:lang w:val="nl-NL" w:eastAsia="ja-JP"/>
              </w:rPr>
            </w:pPr>
            <w:r w:rsidRPr="0023048F">
              <w:rPr>
                <w:rFonts w:ascii="Verdana" w:eastAsiaTheme="minorEastAsia" w:hAnsi="Verdana"/>
                <w:noProof/>
                <w:sz w:val="17"/>
                <w:szCs w:val="17"/>
                <w:lang w:val="nl-NL"/>
              </w:rPr>
              <w:t>Paul Henri Spaaklaan 1, 6229 EN Maastricht</w:t>
            </w:r>
            <w:r w:rsidR="00F418F1" w:rsidRPr="0023048F">
              <w:rPr>
                <w:rFonts w:ascii="Calibri" w:eastAsia="Times New Roman" w:hAnsi="Calibri" w:cs="Times New Roman"/>
                <w:sz w:val="18"/>
                <w:szCs w:val="18"/>
                <w:lang w:val="nl-NL" w:eastAsia="ja-JP"/>
              </w:rPr>
              <w:t xml:space="preserve">, </w:t>
            </w:r>
            <w:r w:rsidR="00F418F1" w:rsidRPr="00DA0FB8">
              <w:rPr>
                <w:rFonts w:ascii="Calibri" w:eastAsia="Times New Roman" w:hAnsi="Calibri" w:cs="Times New Roman"/>
                <w:sz w:val="18"/>
                <w:szCs w:val="18"/>
                <w:lang w:val="nl-NL" w:eastAsia="ja-JP"/>
              </w:rPr>
              <w:t>The Netherlands</w:t>
            </w:r>
          </w:p>
        </w:tc>
      </w:tr>
      <w:tr w:rsidR="00D03CC3" w:rsidRPr="00646A2E" w:rsidTr="00AE2708">
        <w:tc>
          <w:tcPr>
            <w:tcW w:w="2518" w:type="dxa"/>
            <w:shd w:val="clear" w:color="auto" w:fill="DBE5F1" w:themeFill="accent1" w:themeFillTint="33"/>
          </w:tcPr>
          <w:p w:rsidR="00D03CC3" w:rsidRPr="0077371A" w:rsidRDefault="00030713" w:rsidP="00D03CC3">
            <w:pPr>
              <w:keepNext/>
              <w:keepLines/>
              <w:tabs>
                <w:tab w:val="left" w:pos="426"/>
              </w:tabs>
              <w:spacing w:after="0" w:line="240" w:lineRule="auto"/>
              <w:rPr>
                <w:rFonts w:ascii="Calibri" w:eastAsia="Times New Roman" w:hAnsi="Calibri" w:cs="Times New Roman"/>
                <w:b/>
                <w:sz w:val="20"/>
                <w:szCs w:val="20"/>
                <w:lang w:eastAsia="ja-JP"/>
              </w:rPr>
            </w:pPr>
            <w:r>
              <w:rPr>
                <w:rFonts w:ascii="Calibri" w:eastAsia="Times New Roman" w:hAnsi="Calibri" w:cs="Times New Roman"/>
                <w:b/>
                <w:sz w:val="20"/>
                <w:szCs w:val="20"/>
                <w:lang w:eastAsia="ja-JP"/>
              </w:rPr>
              <w:t>Dean of the p</w:t>
            </w:r>
            <w:r w:rsidR="00F418F1" w:rsidRPr="0077371A">
              <w:rPr>
                <w:rFonts w:ascii="Calibri" w:eastAsia="Times New Roman" w:hAnsi="Calibri" w:cs="Times New Roman"/>
                <w:b/>
                <w:sz w:val="20"/>
                <w:szCs w:val="20"/>
                <w:lang w:eastAsia="ja-JP"/>
              </w:rPr>
              <w:t>rogramme</w:t>
            </w:r>
          </w:p>
        </w:tc>
        <w:tc>
          <w:tcPr>
            <w:tcW w:w="7058" w:type="dxa"/>
          </w:tcPr>
          <w:p w:rsidR="00ED6BC5" w:rsidRPr="00DA0FB8" w:rsidRDefault="00F418F1" w:rsidP="00D83AC9">
            <w:pPr>
              <w:keepNext/>
              <w:keepLines/>
              <w:tabs>
                <w:tab w:val="left" w:pos="426"/>
              </w:tabs>
              <w:spacing w:after="0" w:line="240" w:lineRule="auto"/>
              <w:rPr>
                <w:rFonts w:ascii="Calibri" w:eastAsia="Times New Roman" w:hAnsi="Calibri" w:cs="Times New Roman"/>
                <w:sz w:val="18"/>
                <w:szCs w:val="18"/>
                <w:lang w:val="nl-NL" w:eastAsia="ja-JP"/>
              </w:rPr>
            </w:pPr>
            <w:r w:rsidRPr="00DA0FB8">
              <w:rPr>
                <w:rFonts w:ascii="Calibri" w:eastAsia="Times New Roman" w:hAnsi="Calibri" w:cs="Times New Roman"/>
                <w:sz w:val="18"/>
                <w:szCs w:val="18"/>
                <w:lang w:val="nl-NL" w:eastAsia="ja-JP"/>
              </w:rPr>
              <w:t xml:space="preserve">Prof. Dr. </w:t>
            </w:r>
            <w:r w:rsidR="00D83AC9">
              <w:rPr>
                <w:rFonts w:ascii="Calibri" w:eastAsia="Times New Roman" w:hAnsi="Calibri" w:cs="Times New Roman"/>
                <w:sz w:val="18"/>
                <w:szCs w:val="18"/>
                <w:lang w:val="nl-NL" w:eastAsia="ja-JP"/>
              </w:rPr>
              <w:t>Gerco Onderwater</w:t>
            </w:r>
          </w:p>
        </w:tc>
      </w:tr>
      <w:tr w:rsidR="00D03CC3" w:rsidRPr="00D03CC3" w:rsidTr="00AE2708">
        <w:tc>
          <w:tcPr>
            <w:tcW w:w="2518" w:type="dxa"/>
            <w:shd w:val="clear" w:color="auto" w:fill="DBE5F1" w:themeFill="accent1" w:themeFillTint="33"/>
          </w:tcPr>
          <w:p w:rsidR="00D03CC3" w:rsidRPr="0077371A" w:rsidRDefault="00D03CC3" w:rsidP="00030713">
            <w:pPr>
              <w:keepNext/>
              <w:keepLines/>
              <w:tabs>
                <w:tab w:val="left" w:pos="426"/>
              </w:tabs>
              <w:spacing w:after="0" w:line="240" w:lineRule="auto"/>
              <w:rPr>
                <w:rFonts w:ascii="Calibri" w:eastAsia="Times New Roman" w:hAnsi="Calibri" w:cs="Times New Roman"/>
                <w:b/>
                <w:sz w:val="20"/>
                <w:szCs w:val="20"/>
                <w:lang w:eastAsia="ja-JP"/>
              </w:rPr>
            </w:pPr>
            <w:r w:rsidRPr="0077371A">
              <w:rPr>
                <w:rFonts w:ascii="Calibri" w:eastAsia="Times New Roman" w:hAnsi="Calibri" w:cs="Times New Roman"/>
                <w:b/>
                <w:sz w:val="20"/>
                <w:szCs w:val="20"/>
                <w:lang w:eastAsia="ja-JP"/>
              </w:rPr>
              <w:t xml:space="preserve">International </w:t>
            </w:r>
            <w:r w:rsidR="00030713">
              <w:rPr>
                <w:rFonts w:ascii="Calibri" w:eastAsia="Times New Roman" w:hAnsi="Calibri" w:cs="Times New Roman"/>
                <w:b/>
                <w:sz w:val="20"/>
                <w:szCs w:val="20"/>
                <w:lang w:eastAsia="ja-JP"/>
              </w:rPr>
              <w:t>o</w:t>
            </w:r>
            <w:r w:rsidRPr="0077371A">
              <w:rPr>
                <w:rFonts w:ascii="Calibri" w:eastAsia="Times New Roman" w:hAnsi="Calibri" w:cs="Times New Roman"/>
                <w:b/>
                <w:sz w:val="20"/>
                <w:szCs w:val="20"/>
                <w:lang w:eastAsia="ja-JP"/>
              </w:rPr>
              <w:t>ffice</w:t>
            </w:r>
            <w:r w:rsidR="00B36A6F" w:rsidRPr="0077371A">
              <w:rPr>
                <w:rFonts w:ascii="Calibri" w:eastAsia="Times New Roman" w:hAnsi="Calibri" w:cs="Times New Roman"/>
                <w:b/>
                <w:sz w:val="20"/>
                <w:szCs w:val="20"/>
                <w:lang w:eastAsia="ja-JP"/>
              </w:rPr>
              <w:t xml:space="preserve"> contact</w:t>
            </w:r>
          </w:p>
        </w:tc>
        <w:tc>
          <w:tcPr>
            <w:tcW w:w="7058" w:type="dxa"/>
          </w:tcPr>
          <w:p w:rsidR="00F418F1" w:rsidRPr="00D83AC9" w:rsidRDefault="00F418F1" w:rsidP="00D03CC3">
            <w:pPr>
              <w:keepNext/>
              <w:keepLines/>
              <w:tabs>
                <w:tab w:val="left" w:pos="426"/>
              </w:tabs>
              <w:spacing w:after="0" w:line="240" w:lineRule="auto"/>
              <w:rPr>
                <w:rFonts w:ascii="Calibri" w:eastAsia="Times New Roman" w:hAnsi="Calibri" w:cs="Times New Roman"/>
                <w:sz w:val="18"/>
                <w:szCs w:val="18"/>
                <w:lang w:val="en-US" w:eastAsia="ja-JP"/>
              </w:rPr>
            </w:pPr>
            <w:r w:rsidRPr="00D83AC9">
              <w:rPr>
                <w:rFonts w:ascii="Calibri" w:eastAsia="Times New Roman" w:hAnsi="Calibri" w:cs="Times New Roman"/>
                <w:sz w:val="18"/>
                <w:szCs w:val="18"/>
                <w:lang w:val="en-US" w:eastAsia="ja-JP"/>
              </w:rPr>
              <w:t>Mrs</w:t>
            </w:r>
            <w:r w:rsidR="00B11524" w:rsidRPr="00D83AC9">
              <w:rPr>
                <w:rFonts w:ascii="Calibri" w:eastAsia="Times New Roman" w:hAnsi="Calibri" w:cs="Times New Roman"/>
                <w:sz w:val="18"/>
                <w:szCs w:val="18"/>
                <w:lang w:val="en-US" w:eastAsia="ja-JP"/>
              </w:rPr>
              <w:t xml:space="preserve">. </w:t>
            </w:r>
            <w:r w:rsidR="00AA6675" w:rsidRPr="00D83AC9">
              <w:rPr>
                <w:rFonts w:ascii="Calibri" w:eastAsia="Times New Roman" w:hAnsi="Calibri" w:cs="Times New Roman"/>
                <w:sz w:val="18"/>
                <w:szCs w:val="18"/>
                <w:lang w:val="en-US" w:eastAsia="ja-JP"/>
              </w:rPr>
              <w:t>Nicolle Felix</w:t>
            </w:r>
            <w:r w:rsidR="00B11524" w:rsidRPr="00D83AC9">
              <w:rPr>
                <w:rFonts w:ascii="Calibri" w:eastAsia="Times New Roman" w:hAnsi="Calibri" w:cs="Times New Roman"/>
                <w:sz w:val="18"/>
                <w:szCs w:val="18"/>
                <w:lang w:val="en-US" w:eastAsia="ja-JP"/>
              </w:rPr>
              <w:t xml:space="preserve"> </w:t>
            </w:r>
            <w:r w:rsidR="00D83AC9" w:rsidRPr="00D83AC9">
              <w:rPr>
                <w:rFonts w:ascii="Calibri" w:eastAsia="Times New Roman" w:hAnsi="Calibri" w:cs="Times New Roman"/>
                <w:sz w:val="18"/>
                <w:szCs w:val="18"/>
                <w:lang w:val="en-US" w:eastAsia="ja-JP"/>
              </w:rPr>
              <w:t>/ Mr. Luc Giezenaar</w:t>
            </w:r>
            <w:r w:rsidR="00ED6BC5" w:rsidRPr="00D83AC9">
              <w:rPr>
                <w:rFonts w:ascii="Calibri" w:eastAsia="Times New Roman" w:hAnsi="Calibri" w:cs="Times New Roman"/>
                <w:sz w:val="18"/>
                <w:szCs w:val="18"/>
                <w:lang w:val="en-US" w:eastAsia="ja-JP"/>
              </w:rPr>
              <w:t xml:space="preserve">                                              </w:t>
            </w:r>
          </w:p>
          <w:p w:rsidR="00ED6BC5" w:rsidRPr="00AA6675" w:rsidRDefault="00ED6BC5" w:rsidP="00B33286">
            <w:pPr>
              <w:keepNext/>
              <w:keepLines/>
              <w:tabs>
                <w:tab w:val="left" w:pos="426"/>
              </w:tabs>
              <w:spacing w:after="0" w:line="240" w:lineRule="auto"/>
              <w:rPr>
                <w:rFonts w:ascii="Calibri" w:eastAsia="Times New Roman" w:hAnsi="Calibri" w:cs="Times New Roman"/>
                <w:sz w:val="18"/>
                <w:szCs w:val="18"/>
                <w:lang w:val="en-US" w:eastAsia="ja-JP"/>
              </w:rPr>
            </w:pPr>
            <w:r w:rsidRPr="00AA6675">
              <w:rPr>
                <w:rFonts w:ascii="Calibri" w:eastAsia="Times New Roman" w:hAnsi="Calibri" w:cs="Times New Roman"/>
                <w:sz w:val="18"/>
                <w:szCs w:val="18"/>
                <w:lang w:val="en-US" w:eastAsia="ja-JP"/>
              </w:rPr>
              <w:t xml:space="preserve">E-mail : </w:t>
            </w:r>
            <w:hyperlink r:id="rId9" w:history="1">
              <w:r w:rsidR="00B33286" w:rsidRPr="00B33286">
                <w:rPr>
                  <w:rStyle w:val="Hyperlink"/>
                  <w:sz w:val="20"/>
                  <w:szCs w:val="20"/>
                  <w:highlight w:val="yellow"/>
                </w:rPr>
                <w:t>msp-iro@maas</w:t>
              </w:r>
              <w:r w:rsidR="00B33286" w:rsidRPr="00B33286">
                <w:rPr>
                  <w:rStyle w:val="Hyperlink"/>
                  <w:sz w:val="20"/>
                  <w:szCs w:val="20"/>
                  <w:highlight w:val="yellow"/>
                </w:rPr>
                <w:t>t</w:t>
              </w:r>
              <w:r w:rsidR="00B33286" w:rsidRPr="00B33286">
                <w:rPr>
                  <w:rStyle w:val="Hyperlink"/>
                  <w:sz w:val="20"/>
                  <w:szCs w:val="20"/>
                  <w:highlight w:val="yellow"/>
                </w:rPr>
                <w:t>richtuniversity.nl</w:t>
              </w:r>
            </w:hyperlink>
            <w:r w:rsidR="00B33286">
              <w:t xml:space="preserve"> </w:t>
            </w:r>
          </w:p>
        </w:tc>
      </w:tr>
      <w:tr w:rsidR="00D03CC3" w:rsidRPr="00D03CC3" w:rsidTr="00AE2708">
        <w:tc>
          <w:tcPr>
            <w:tcW w:w="2518" w:type="dxa"/>
            <w:shd w:val="clear" w:color="auto" w:fill="DBE5F1" w:themeFill="accent1" w:themeFillTint="33"/>
          </w:tcPr>
          <w:p w:rsidR="00D03CC3" w:rsidRPr="0077371A" w:rsidRDefault="00D03CC3" w:rsidP="00D03CC3">
            <w:pPr>
              <w:keepNext/>
              <w:keepLines/>
              <w:tabs>
                <w:tab w:val="left" w:pos="426"/>
              </w:tabs>
              <w:spacing w:after="0" w:line="240" w:lineRule="auto"/>
              <w:rPr>
                <w:rFonts w:ascii="Calibri" w:eastAsia="Times New Roman" w:hAnsi="Calibri" w:cs="Times New Roman"/>
                <w:b/>
                <w:sz w:val="20"/>
                <w:szCs w:val="20"/>
                <w:lang w:eastAsia="ja-JP"/>
              </w:rPr>
            </w:pPr>
            <w:r w:rsidRPr="0077371A">
              <w:rPr>
                <w:rFonts w:ascii="Calibri" w:eastAsia="Times New Roman" w:hAnsi="Calibri" w:cs="Times New Roman"/>
                <w:b/>
                <w:sz w:val="20"/>
                <w:szCs w:val="20"/>
                <w:lang w:eastAsia="ja-JP"/>
              </w:rPr>
              <w:t>Website</w:t>
            </w:r>
          </w:p>
        </w:tc>
        <w:tc>
          <w:tcPr>
            <w:tcW w:w="7058" w:type="dxa"/>
          </w:tcPr>
          <w:p w:rsidR="00330297" w:rsidRPr="00B14E0A" w:rsidRDefault="00B33286" w:rsidP="00B11524">
            <w:pPr>
              <w:keepNext/>
              <w:keepLines/>
              <w:tabs>
                <w:tab w:val="left" w:pos="426"/>
              </w:tabs>
              <w:spacing w:after="0" w:line="240" w:lineRule="auto"/>
              <w:rPr>
                <w:sz w:val="18"/>
                <w:szCs w:val="18"/>
              </w:rPr>
            </w:pPr>
            <w:hyperlink r:id="rId10" w:history="1">
              <w:r w:rsidR="00B14E0A" w:rsidRPr="00B14E0A">
                <w:rPr>
                  <w:rStyle w:val="Hyperlink"/>
                  <w:sz w:val="18"/>
                  <w:szCs w:val="18"/>
                </w:rPr>
                <w:t>https://www.maastrichtuniversity.nl/education/bachelor/bachelor-maastricht-science-progra</w:t>
              </w:r>
              <w:r w:rsidR="00B14E0A" w:rsidRPr="00B14E0A">
                <w:rPr>
                  <w:rStyle w:val="Hyperlink"/>
                  <w:sz w:val="18"/>
                  <w:szCs w:val="18"/>
                </w:rPr>
                <w:t>m</w:t>
              </w:r>
              <w:r w:rsidR="00B14E0A" w:rsidRPr="00B14E0A">
                <w:rPr>
                  <w:rStyle w:val="Hyperlink"/>
                  <w:sz w:val="18"/>
                  <w:szCs w:val="18"/>
                </w:rPr>
                <w:t>me</w:t>
              </w:r>
            </w:hyperlink>
          </w:p>
          <w:p w:rsidR="00B14E0A" w:rsidRPr="00DA0FB8" w:rsidRDefault="00B14E0A" w:rsidP="00B11524">
            <w:pPr>
              <w:keepNext/>
              <w:keepLines/>
              <w:tabs>
                <w:tab w:val="left" w:pos="426"/>
              </w:tabs>
              <w:spacing w:after="0" w:line="240" w:lineRule="auto"/>
              <w:rPr>
                <w:rFonts w:ascii="Calibri" w:eastAsia="Times New Roman" w:hAnsi="Calibri" w:cs="Times New Roman"/>
                <w:sz w:val="18"/>
                <w:szCs w:val="18"/>
                <w:lang w:eastAsia="ja-JP"/>
              </w:rPr>
            </w:pPr>
          </w:p>
        </w:tc>
      </w:tr>
    </w:tbl>
    <w:p w:rsidR="00625493" w:rsidRPr="00625493" w:rsidRDefault="00625493" w:rsidP="00625493">
      <w:pPr>
        <w:keepNext/>
        <w:keepLines/>
        <w:tabs>
          <w:tab w:val="left" w:pos="426"/>
        </w:tabs>
        <w:spacing w:after="160" w:line="259" w:lineRule="auto"/>
        <w:rPr>
          <w:rFonts w:ascii="Calibri" w:eastAsia="Times New Roman" w:hAnsi="Calibri" w:cs="Arial"/>
          <w:b/>
          <w:sz w:val="20"/>
          <w:szCs w:val="20"/>
          <w:lang w:eastAsia="ja-JP"/>
        </w:rPr>
      </w:pPr>
    </w:p>
    <w:p w:rsidR="00625493" w:rsidRPr="00AE2708" w:rsidRDefault="00625493" w:rsidP="00625493">
      <w:pPr>
        <w:keepNext/>
        <w:keepLines/>
        <w:tabs>
          <w:tab w:val="left" w:pos="426"/>
        </w:tabs>
        <w:spacing w:after="160" w:line="259" w:lineRule="auto"/>
        <w:rPr>
          <w:rStyle w:val="Strong"/>
        </w:rPr>
      </w:pPr>
      <w:r w:rsidRPr="00AE2708">
        <w:rPr>
          <w:rStyle w:val="Strong"/>
        </w:rPr>
        <w:t>Academic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2518"/>
        <w:gridCol w:w="7058"/>
      </w:tblGrid>
      <w:tr w:rsidR="00625493" w:rsidRPr="00D03CC3" w:rsidTr="00AE2708">
        <w:trPr>
          <w:trHeight w:val="598"/>
        </w:trPr>
        <w:tc>
          <w:tcPr>
            <w:tcW w:w="2518" w:type="dxa"/>
            <w:shd w:val="clear" w:color="auto" w:fill="DBE5F1" w:themeFill="accent1" w:themeFillTint="33"/>
          </w:tcPr>
          <w:p w:rsidR="00625493" w:rsidRPr="00AE2708" w:rsidRDefault="00625493" w:rsidP="00DD73D0">
            <w:pPr>
              <w:keepNext/>
              <w:keepLines/>
              <w:tabs>
                <w:tab w:val="left" w:pos="426"/>
              </w:tabs>
              <w:spacing w:after="0" w:line="240" w:lineRule="auto"/>
              <w:rPr>
                <w:rFonts w:ascii="Calibri" w:eastAsia="Times New Roman" w:hAnsi="Calibri" w:cs="Times New Roman"/>
                <w:b/>
                <w:sz w:val="20"/>
                <w:szCs w:val="20"/>
                <w:lang w:eastAsia="ja-JP"/>
              </w:rPr>
            </w:pPr>
            <w:r w:rsidRPr="00AE2708">
              <w:rPr>
                <w:rFonts w:ascii="Calibri" w:eastAsia="Times New Roman" w:hAnsi="Calibri" w:cs="Times New Roman"/>
                <w:b/>
                <w:sz w:val="20"/>
                <w:szCs w:val="20"/>
                <w:lang w:eastAsia="ja-JP"/>
              </w:rPr>
              <w:t>Academic year</w:t>
            </w:r>
          </w:p>
        </w:tc>
        <w:tc>
          <w:tcPr>
            <w:tcW w:w="7058" w:type="dxa"/>
          </w:tcPr>
          <w:p w:rsidR="00625493" w:rsidRPr="00DA0FB8" w:rsidRDefault="00625493" w:rsidP="00DD73D0">
            <w:pPr>
              <w:keepNext/>
              <w:keepLines/>
              <w:tabs>
                <w:tab w:val="left" w:pos="426"/>
              </w:tabs>
              <w:spacing w:after="0" w:line="240" w:lineRule="auto"/>
              <w:rPr>
                <w:rFonts w:ascii="Calibri" w:eastAsia="Times New Roman" w:hAnsi="Calibri" w:cs="Times New Roman"/>
                <w:sz w:val="18"/>
                <w:szCs w:val="18"/>
                <w:lang w:val="en-US" w:eastAsia="ja-JP"/>
              </w:rPr>
            </w:pPr>
            <w:r w:rsidRPr="00DA0FB8">
              <w:rPr>
                <w:rFonts w:ascii="Calibri" w:eastAsia="Times New Roman" w:hAnsi="Calibri" w:cs="Times New Roman"/>
                <w:sz w:val="18"/>
                <w:szCs w:val="18"/>
                <w:lang w:val="en-US" w:eastAsia="ja-JP"/>
              </w:rPr>
              <w:t>The academic year runs</w:t>
            </w:r>
            <w:r w:rsidR="00F418F1" w:rsidRPr="00DA0FB8">
              <w:rPr>
                <w:rFonts w:ascii="Calibri" w:eastAsia="Times New Roman" w:hAnsi="Calibri" w:cs="Times New Roman"/>
                <w:sz w:val="18"/>
                <w:szCs w:val="18"/>
                <w:lang w:val="en-US" w:eastAsia="ja-JP"/>
              </w:rPr>
              <w:t xml:space="preserve"> from</w:t>
            </w:r>
            <w:r w:rsidRPr="00DA0FB8">
              <w:rPr>
                <w:rFonts w:ascii="Calibri" w:eastAsia="Times New Roman" w:hAnsi="Calibri" w:cs="Times New Roman"/>
                <w:sz w:val="18"/>
                <w:szCs w:val="18"/>
                <w:lang w:val="en-US" w:eastAsia="ja-JP"/>
              </w:rPr>
              <w:t xml:space="preserve"> </w:t>
            </w:r>
            <w:r w:rsidR="00F418F1" w:rsidRPr="00DA0FB8">
              <w:rPr>
                <w:rFonts w:ascii="Calibri" w:eastAsia="Times New Roman" w:hAnsi="Calibri" w:cs="Times New Roman"/>
                <w:sz w:val="18"/>
                <w:szCs w:val="18"/>
                <w:lang w:val="en-US" w:eastAsia="ja-JP"/>
              </w:rPr>
              <w:t>S</w:t>
            </w:r>
            <w:r w:rsidRPr="00DA0FB8">
              <w:rPr>
                <w:rFonts w:ascii="Calibri" w:eastAsia="Times New Roman" w:hAnsi="Calibri" w:cs="Times New Roman"/>
                <w:sz w:val="18"/>
                <w:szCs w:val="18"/>
                <w:lang w:val="en-US" w:eastAsia="ja-JP"/>
              </w:rPr>
              <w:t xml:space="preserve">eptember to the end of </w:t>
            </w:r>
            <w:r w:rsidR="00F418F1" w:rsidRPr="00DA0FB8">
              <w:rPr>
                <w:rFonts w:ascii="Calibri" w:eastAsia="Times New Roman" w:hAnsi="Calibri" w:cs="Times New Roman"/>
                <w:sz w:val="18"/>
                <w:szCs w:val="18"/>
                <w:lang w:val="en-US" w:eastAsia="ja-JP"/>
              </w:rPr>
              <w:t>June</w:t>
            </w:r>
            <w:r w:rsidR="00AE2708">
              <w:rPr>
                <w:rFonts w:ascii="Calibri" w:eastAsia="Times New Roman" w:hAnsi="Calibri" w:cs="Times New Roman"/>
                <w:sz w:val="18"/>
                <w:szCs w:val="18"/>
                <w:lang w:val="en-US" w:eastAsia="ja-JP"/>
              </w:rPr>
              <w:t>/beginning of July</w:t>
            </w:r>
            <w:r w:rsidR="00F418F1" w:rsidRPr="00DA0FB8">
              <w:rPr>
                <w:rFonts w:ascii="Calibri" w:eastAsia="Times New Roman" w:hAnsi="Calibri" w:cs="Times New Roman"/>
                <w:sz w:val="18"/>
                <w:szCs w:val="18"/>
                <w:lang w:val="en-US" w:eastAsia="ja-JP"/>
              </w:rPr>
              <w:t xml:space="preserve"> </w:t>
            </w:r>
            <w:r w:rsidRPr="00DA0FB8">
              <w:rPr>
                <w:rFonts w:ascii="Calibri" w:eastAsia="Times New Roman" w:hAnsi="Calibri" w:cs="Times New Roman"/>
                <w:sz w:val="18"/>
                <w:szCs w:val="18"/>
                <w:lang w:val="en-US" w:eastAsia="ja-JP"/>
              </w:rPr>
              <w:t>a</w:t>
            </w:r>
            <w:r w:rsidR="0023048F">
              <w:rPr>
                <w:rFonts w:ascii="Calibri" w:eastAsia="Times New Roman" w:hAnsi="Calibri" w:cs="Times New Roman"/>
                <w:sz w:val="18"/>
                <w:szCs w:val="18"/>
                <w:lang w:val="en-US" w:eastAsia="ja-JP"/>
              </w:rPr>
              <w:t>nd is divided into semester 1 (Fall) and semester 2 (S</w:t>
            </w:r>
            <w:r w:rsidRPr="00DA0FB8">
              <w:rPr>
                <w:rFonts w:ascii="Calibri" w:eastAsia="Times New Roman" w:hAnsi="Calibri" w:cs="Times New Roman"/>
                <w:sz w:val="18"/>
                <w:szCs w:val="18"/>
                <w:lang w:val="en-US" w:eastAsia="ja-JP"/>
              </w:rPr>
              <w:t>pring).</w:t>
            </w:r>
          </w:p>
          <w:p w:rsidR="00625493" w:rsidRDefault="00625493" w:rsidP="00DD73D0">
            <w:pPr>
              <w:keepNext/>
              <w:keepLines/>
              <w:tabs>
                <w:tab w:val="left" w:pos="426"/>
              </w:tabs>
              <w:spacing w:after="0" w:line="240" w:lineRule="auto"/>
              <w:rPr>
                <w:rFonts w:ascii="Calibri" w:eastAsia="Times New Roman" w:hAnsi="Calibri" w:cs="Times New Roman"/>
                <w:sz w:val="18"/>
                <w:szCs w:val="18"/>
                <w:lang w:val="en-US" w:eastAsia="ja-JP"/>
              </w:rPr>
            </w:pPr>
          </w:p>
          <w:p w:rsidR="00AE2708" w:rsidRPr="00AE2708" w:rsidRDefault="00AE2708" w:rsidP="00DD73D0">
            <w:pPr>
              <w:keepNext/>
              <w:keepLines/>
              <w:tabs>
                <w:tab w:val="left" w:pos="426"/>
              </w:tabs>
              <w:spacing w:after="0" w:line="240" w:lineRule="auto"/>
              <w:rPr>
                <w:rFonts w:ascii="Calibri" w:eastAsia="Times New Roman" w:hAnsi="Calibri" w:cs="Times New Roman"/>
                <w:b/>
                <w:sz w:val="18"/>
                <w:szCs w:val="18"/>
                <w:lang w:val="en-US" w:eastAsia="ja-JP"/>
              </w:rPr>
            </w:pPr>
            <w:r w:rsidRPr="00AE2708">
              <w:rPr>
                <w:rFonts w:ascii="Calibri" w:eastAsia="Times New Roman" w:hAnsi="Calibri" w:cs="Times New Roman"/>
                <w:b/>
                <w:sz w:val="18"/>
                <w:szCs w:val="18"/>
                <w:lang w:val="en-US" w:eastAsia="ja-JP"/>
              </w:rPr>
              <w:t>Semesters run as follows:</w:t>
            </w:r>
          </w:p>
          <w:p w:rsidR="00AE2708" w:rsidRPr="00AE2708" w:rsidRDefault="00AE2708" w:rsidP="00AE2708">
            <w:pPr>
              <w:pStyle w:val="NoSpacing"/>
              <w:rPr>
                <w:sz w:val="18"/>
                <w:lang w:val="en-US" w:eastAsia="ja-JP"/>
              </w:rPr>
            </w:pPr>
            <w:r w:rsidRPr="00AE2708">
              <w:rPr>
                <w:sz w:val="18"/>
                <w:lang w:val="en-US" w:eastAsia="ja-JP"/>
              </w:rPr>
              <w:t>Fall semester:            September – January (max.  30 ECTS)</w:t>
            </w:r>
          </w:p>
          <w:p w:rsidR="00AE2708" w:rsidRPr="00AE2708" w:rsidRDefault="00AE2708" w:rsidP="00AE2708">
            <w:pPr>
              <w:pStyle w:val="NoSpacing"/>
              <w:rPr>
                <w:sz w:val="18"/>
                <w:lang w:val="en-US" w:eastAsia="ja-JP"/>
              </w:rPr>
            </w:pPr>
            <w:r w:rsidRPr="00AE2708">
              <w:rPr>
                <w:sz w:val="18"/>
                <w:lang w:val="en-US" w:eastAsia="ja-JP"/>
              </w:rPr>
              <w:t>Spring semester:       February – July (max. 30 ECTS)</w:t>
            </w:r>
          </w:p>
          <w:p w:rsidR="00AE2708" w:rsidRPr="00DA0FB8" w:rsidRDefault="00AE2708" w:rsidP="00DD73D0">
            <w:pPr>
              <w:keepNext/>
              <w:keepLines/>
              <w:tabs>
                <w:tab w:val="left" w:pos="426"/>
              </w:tabs>
              <w:spacing w:after="0" w:line="240" w:lineRule="auto"/>
              <w:rPr>
                <w:rFonts w:ascii="Calibri" w:eastAsia="Times New Roman" w:hAnsi="Calibri" w:cs="Times New Roman"/>
                <w:sz w:val="18"/>
                <w:szCs w:val="18"/>
                <w:lang w:val="en-US" w:eastAsia="ja-JP"/>
              </w:rPr>
            </w:pPr>
          </w:p>
          <w:p w:rsidR="00625493" w:rsidRPr="00DA0FB8" w:rsidRDefault="00F418F1" w:rsidP="00DD73D0">
            <w:pPr>
              <w:keepNext/>
              <w:keepLines/>
              <w:tabs>
                <w:tab w:val="left" w:pos="426"/>
              </w:tabs>
              <w:spacing w:after="0" w:line="240" w:lineRule="auto"/>
              <w:rPr>
                <w:rFonts w:ascii="Calibri" w:eastAsia="Times New Roman" w:hAnsi="Calibri" w:cs="Times New Roman"/>
                <w:sz w:val="18"/>
                <w:szCs w:val="18"/>
                <w:lang w:val="en-US" w:eastAsia="ja-JP"/>
              </w:rPr>
            </w:pPr>
            <w:r w:rsidRPr="00DA0FB8">
              <w:rPr>
                <w:rFonts w:ascii="Calibri" w:eastAsia="Times New Roman" w:hAnsi="Calibri" w:cs="Times New Roman"/>
                <w:sz w:val="18"/>
                <w:szCs w:val="18"/>
                <w:lang w:val="en-US" w:eastAsia="ja-JP"/>
              </w:rPr>
              <w:t xml:space="preserve">The introduction programme </w:t>
            </w:r>
            <w:proofErr w:type="gramStart"/>
            <w:r w:rsidRPr="00DA0FB8">
              <w:rPr>
                <w:rFonts w:ascii="Calibri" w:eastAsia="Times New Roman" w:hAnsi="Calibri" w:cs="Times New Roman"/>
                <w:sz w:val="18"/>
                <w:szCs w:val="18"/>
                <w:lang w:val="en-US" w:eastAsia="ja-JP"/>
              </w:rPr>
              <w:t xml:space="preserve">is </w:t>
            </w:r>
            <w:r w:rsidR="00625493" w:rsidRPr="00DA0FB8">
              <w:rPr>
                <w:rFonts w:ascii="Calibri" w:eastAsia="Times New Roman" w:hAnsi="Calibri" w:cs="Times New Roman"/>
                <w:sz w:val="18"/>
                <w:szCs w:val="18"/>
                <w:lang w:val="en-US" w:eastAsia="ja-JP"/>
              </w:rPr>
              <w:t>scheduled</w:t>
            </w:r>
            <w:proofErr w:type="gramEnd"/>
            <w:r w:rsidR="00625493" w:rsidRPr="00DA0FB8">
              <w:rPr>
                <w:rFonts w:ascii="Calibri" w:eastAsia="Times New Roman" w:hAnsi="Calibri" w:cs="Times New Roman"/>
                <w:sz w:val="18"/>
                <w:szCs w:val="18"/>
                <w:lang w:val="en-US" w:eastAsia="ja-JP"/>
              </w:rPr>
              <w:t xml:space="preserve"> during the </w:t>
            </w:r>
            <w:r w:rsidRPr="00DA0FB8">
              <w:rPr>
                <w:rFonts w:ascii="Calibri" w:eastAsia="Times New Roman" w:hAnsi="Calibri" w:cs="Times New Roman"/>
                <w:sz w:val="18"/>
                <w:szCs w:val="18"/>
                <w:lang w:val="en-US" w:eastAsia="ja-JP"/>
              </w:rPr>
              <w:t>last</w:t>
            </w:r>
            <w:r w:rsidR="00625493" w:rsidRPr="00DA0FB8">
              <w:rPr>
                <w:rFonts w:ascii="Calibri" w:eastAsia="Times New Roman" w:hAnsi="Calibri" w:cs="Times New Roman"/>
                <w:sz w:val="18"/>
                <w:szCs w:val="18"/>
                <w:lang w:val="en-US" w:eastAsia="ja-JP"/>
              </w:rPr>
              <w:t xml:space="preserve"> week of </w:t>
            </w:r>
            <w:r w:rsidRPr="00DA0FB8">
              <w:rPr>
                <w:rFonts w:ascii="Calibri" w:eastAsia="Times New Roman" w:hAnsi="Calibri" w:cs="Times New Roman"/>
                <w:sz w:val="18"/>
                <w:szCs w:val="18"/>
                <w:lang w:val="en-US" w:eastAsia="ja-JP"/>
              </w:rPr>
              <w:t>August</w:t>
            </w:r>
            <w:r w:rsidR="00F61528" w:rsidRPr="00DA0FB8">
              <w:rPr>
                <w:rFonts w:ascii="Calibri" w:eastAsia="Times New Roman" w:hAnsi="Calibri" w:cs="Times New Roman"/>
                <w:sz w:val="18"/>
                <w:szCs w:val="18"/>
                <w:lang w:val="en-US" w:eastAsia="ja-JP"/>
              </w:rPr>
              <w:t xml:space="preserve"> </w:t>
            </w:r>
            <w:r w:rsidR="0023048F">
              <w:rPr>
                <w:rFonts w:ascii="Calibri" w:eastAsia="Times New Roman" w:hAnsi="Calibri" w:cs="Times New Roman"/>
                <w:sz w:val="18"/>
                <w:szCs w:val="18"/>
                <w:lang w:val="en-US" w:eastAsia="ja-JP"/>
              </w:rPr>
              <w:t>for the F</w:t>
            </w:r>
            <w:r w:rsidR="00AE2708">
              <w:rPr>
                <w:rFonts w:ascii="Calibri" w:eastAsia="Times New Roman" w:hAnsi="Calibri" w:cs="Times New Roman"/>
                <w:sz w:val="18"/>
                <w:szCs w:val="18"/>
                <w:lang w:val="en-US" w:eastAsia="ja-JP"/>
              </w:rPr>
              <w:t xml:space="preserve">all semester and during </w:t>
            </w:r>
            <w:r w:rsidR="00F61528" w:rsidRPr="00DA0FB8">
              <w:rPr>
                <w:rFonts w:ascii="Calibri" w:eastAsia="Times New Roman" w:hAnsi="Calibri" w:cs="Times New Roman"/>
                <w:sz w:val="18"/>
                <w:szCs w:val="18"/>
                <w:lang w:val="en-US" w:eastAsia="ja-JP"/>
              </w:rPr>
              <w:t xml:space="preserve">the last week of January </w:t>
            </w:r>
            <w:r w:rsidR="0023048F">
              <w:rPr>
                <w:rFonts w:ascii="Calibri" w:eastAsia="Times New Roman" w:hAnsi="Calibri" w:cs="Times New Roman"/>
                <w:sz w:val="18"/>
                <w:szCs w:val="18"/>
                <w:lang w:val="en-US" w:eastAsia="ja-JP"/>
              </w:rPr>
              <w:t>for the S</w:t>
            </w:r>
            <w:r w:rsidR="00AE2708">
              <w:rPr>
                <w:rFonts w:ascii="Calibri" w:eastAsia="Times New Roman" w:hAnsi="Calibri" w:cs="Times New Roman"/>
                <w:sz w:val="18"/>
                <w:szCs w:val="18"/>
                <w:lang w:val="en-US" w:eastAsia="ja-JP"/>
              </w:rPr>
              <w:t>pring semester</w:t>
            </w:r>
            <w:r w:rsidR="00625493" w:rsidRPr="00DA0FB8">
              <w:rPr>
                <w:rFonts w:ascii="Calibri" w:eastAsia="Times New Roman" w:hAnsi="Calibri" w:cs="Times New Roman"/>
                <w:sz w:val="18"/>
                <w:szCs w:val="18"/>
                <w:lang w:val="en-US" w:eastAsia="ja-JP"/>
              </w:rPr>
              <w:t xml:space="preserve">. </w:t>
            </w:r>
            <w:r w:rsidR="009C7B2B" w:rsidRPr="00DA0FB8">
              <w:rPr>
                <w:rFonts w:ascii="Calibri" w:eastAsia="Times New Roman" w:hAnsi="Calibri" w:cs="Times New Roman"/>
                <w:sz w:val="18"/>
                <w:szCs w:val="18"/>
                <w:lang w:val="en-US" w:eastAsia="ja-JP"/>
              </w:rPr>
              <w:t xml:space="preserve"> </w:t>
            </w:r>
            <w:r w:rsidR="00AE2708">
              <w:rPr>
                <w:rFonts w:ascii="Calibri" w:eastAsia="Times New Roman" w:hAnsi="Calibri" w:cs="Times New Roman"/>
                <w:sz w:val="18"/>
                <w:szCs w:val="18"/>
                <w:lang w:val="en-US" w:eastAsia="ja-JP"/>
              </w:rPr>
              <w:t>Introduction is</w:t>
            </w:r>
            <w:r w:rsidR="00AB0D90">
              <w:rPr>
                <w:rFonts w:ascii="Calibri" w:eastAsia="Times New Roman" w:hAnsi="Calibri" w:cs="Times New Roman"/>
                <w:sz w:val="18"/>
                <w:szCs w:val="18"/>
                <w:lang w:val="en-US" w:eastAsia="ja-JP"/>
              </w:rPr>
              <w:t xml:space="preserve"> mandatory for all students</w:t>
            </w:r>
            <w:r w:rsidR="00AE2708">
              <w:rPr>
                <w:rFonts w:ascii="Calibri" w:eastAsia="Times New Roman" w:hAnsi="Calibri" w:cs="Times New Roman"/>
                <w:sz w:val="18"/>
                <w:szCs w:val="18"/>
                <w:lang w:val="en-US" w:eastAsia="ja-JP"/>
              </w:rPr>
              <w:t xml:space="preserve"> and entails both academic and social activities</w:t>
            </w:r>
            <w:r w:rsidR="00AB0D90">
              <w:rPr>
                <w:rFonts w:ascii="Calibri" w:eastAsia="Times New Roman" w:hAnsi="Calibri" w:cs="Times New Roman"/>
                <w:sz w:val="18"/>
                <w:szCs w:val="18"/>
                <w:lang w:val="en-US" w:eastAsia="ja-JP"/>
              </w:rPr>
              <w:t>. More information on this will be sent by e-mail.</w:t>
            </w:r>
          </w:p>
          <w:p w:rsidR="00625493" w:rsidRPr="00DA0FB8" w:rsidRDefault="00625493" w:rsidP="00DD73D0">
            <w:pPr>
              <w:keepNext/>
              <w:keepLines/>
              <w:tabs>
                <w:tab w:val="left" w:pos="426"/>
              </w:tabs>
              <w:spacing w:after="0" w:line="240" w:lineRule="auto"/>
              <w:rPr>
                <w:rFonts w:ascii="Calibri" w:eastAsia="Times New Roman" w:hAnsi="Calibri" w:cs="Times New Roman"/>
                <w:sz w:val="18"/>
                <w:szCs w:val="18"/>
                <w:lang w:val="en-US" w:eastAsia="ja-JP"/>
              </w:rPr>
            </w:pPr>
          </w:p>
          <w:p w:rsidR="00625493" w:rsidRPr="00DA0FB8" w:rsidRDefault="00625493" w:rsidP="00DD73D0">
            <w:pPr>
              <w:keepNext/>
              <w:keepLines/>
              <w:tabs>
                <w:tab w:val="left" w:pos="426"/>
              </w:tabs>
              <w:spacing w:after="0" w:line="240" w:lineRule="auto"/>
              <w:rPr>
                <w:rFonts w:ascii="Calibri" w:eastAsia="Times New Roman" w:hAnsi="Calibri" w:cs="Times New Roman"/>
                <w:sz w:val="18"/>
                <w:szCs w:val="18"/>
                <w:lang w:val="en-US" w:eastAsia="ja-JP"/>
              </w:rPr>
            </w:pPr>
          </w:p>
          <w:p w:rsidR="00625493" w:rsidRPr="00D03CC3" w:rsidRDefault="00FE7C3F" w:rsidP="00AE2708">
            <w:pPr>
              <w:keepNext/>
              <w:keepLines/>
              <w:tabs>
                <w:tab w:val="left" w:pos="426"/>
              </w:tabs>
              <w:spacing w:after="0" w:line="240" w:lineRule="auto"/>
              <w:rPr>
                <w:rFonts w:ascii="Calibri" w:eastAsia="Times New Roman" w:hAnsi="Calibri" w:cs="Times New Roman"/>
                <w:sz w:val="20"/>
                <w:szCs w:val="20"/>
                <w:lang w:val="en-US" w:eastAsia="ja-JP"/>
              </w:rPr>
            </w:pPr>
            <w:r>
              <w:rPr>
                <w:rFonts w:ascii="Calibri" w:eastAsia="Times New Roman" w:hAnsi="Calibri" w:cs="Times New Roman"/>
                <w:sz w:val="18"/>
                <w:szCs w:val="18"/>
                <w:lang w:val="en-US" w:eastAsia="ja-JP"/>
              </w:rPr>
              <w:t xml:space="preserve"> </w:t>
            </w:r>
          </w:p>
        </w:tc>
      </w:tr>
    </w:tbl>
    <w:p w:rsidR="00DA0FB8" w:rsidRDefault="00DA0FB8" w:rsidP="00625493">
      <w:pPr>
        <w:keepNext/>
        <w:keepLines/>
        <w:tabs>
          <w:tab w:val="left" w:pos="426"/>
        </w:tabs>
        <w:spacing w:after="160" w:line="259" w:lineRule="auto"/>
        <w:rPr>
          <w:rFonts w:ascii="Calibri" w:eastAsia="Times New Roman" w:hAnsi="Calibri" w:cs="Arial"/>
          <w:b/>
          <w:lang w:eastAsia="ja-JP"/>
        </w:rPr>
      </w:pPr>
    </w:p>
    <w:p w:rsidR="0031661C" w:rsidRDefault="0031661C">
      <w:pPr>
        <w:rPr>
          <w:rFonts w:ascii="Calibri" w:eastAsia="Times New Roman" w:hAnsi="Calibri" w:cs="Arial"/>
          <w:b/>
          <w:lang w:eastAsia="ja-JP"/>
        </w:rPr>
      </w:pPr>
      <w:r>
        <w:rPr>
          <w:rFonts w:ascii="Calibri" w:eastAsia="Times New Roman" w:hAnsi="Calibri" w:cs="Arial"/>
          <w:b/>
          <w:lang w:eastAsia="ja-JP"/>
        </w:rPr>
        <w:br w:type="page"/>
      </w:r>
    </w:p>
    <w:p w:rsidR="00625493" w:rsidRPr="00DA0FB8" w:rsidRDefault="00625493" w:rsidP="00625493">
      <w:pPr>
        <w:keepNext/>
        <w:keepLines/>
        <w:tabs>
          <w:tab w:val="left" w:pos="426"/>
        </w:tabs>
        <w:spacing w:after="160" w:line="259" w:lineRule="auto"/>
        <w:rPr>
          <w:rFonts w:ascii="Calibri" w:eastAsia="Times New Roman" w:hAnsi="Calibri" w:cs="Arial"/>
          <w:b/>
          <w:lang w:eastAsia="ja-JP"/>
        </w:rPr>
      </w:pPr>
      <w:r w:rsidRPr="00DA0FB8">
        <w:rPr>
          <w:rFonts w:ascii="Calibri" w:eastAsia="Times New Roman" w:hAnsi="Calibri" w:cs="Arial"/>
          <w:b/>
          <w:lang w:eastAsia="ja-JP"/>
        </w:rPr>
        <w:lastRenderedPageBreak/>
        <w:t>Language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2518"/>
        <w:gridCol w:w="8498"/>
      </w:tblGrid>
      <w:tr w:rsidR="00625493" w:rsidRPr="00D03CC3" w:rsidTr="00080229">
        <w:trPr>
          <w:trHeight w:val="399"/>
        </w:trPr>
        <w:tc>
          <w:tcPr>
            <w:tcW w:w="2518" w:type="dxa"/>
            <w:shd w:val="clear" w:color="auto" w:fill="DBE5F1" w:themeFill="accent1" w:themeFillTint="33"/>
          </w:tcPr>
          <w:p w:rsidR="00625493" w:rsidRPr="00080229" w:rsidRDefault="00625493" w:rsidP="00DD73D0">
            <w:pPr>
              <w:keepNext/>
              <w:keepLines/>
              <w:tabs>
                <w:tab w:val="left" w:pos="426"/>
              </w:tabs>
              <w:spacing w:after="0" w:line="240" w:lineRule="auto"/>
              <w:rPr>
                <w:rFonts w:ascii="Calibri" w:eastAsia="Times New Roman" w:hAnsi="Calibri" w:cs="Times New Roman"/>
                <w:b/>
                <w:sz w:val="20"/>
                <w:szCs w:val="20"/>
                <w:lang w:eastAsia="ja-JP"/>
              </w:rPr>
            </w:pPr>
            <w:r w:rsidRPr="00080229">
              <w:rPr>
                <w:rFonts w:ascii="Calibri" w:eastAsia="Times New Roman" w:hAnsi="Calibri" w:cs="Times New Roman"/>
                <w:b/>
                <w:sz w:val="20"/>
                <w:szCs w:val="20"/>
                <w:lang w:eastAsia="ja-JP"/>
              </w:rPr>
              <w:t>Language of instruction</w:t>
            </w:r>
          </w:p>
        </w:tc>
        <w:tc>
          <w:tcPr>
            <w:tcW w:w="8498" w:type="dxa"/>
          </w:tcPr>
          <w:p w:rsidR="00625493" w:rsidRPr="00DA0FB8" w:rsidRDefault="00625493" w:rsidP="00DD73D0">
            <w:pPr>
              <w:keepNext/>
              <w:keepLines/>
              <w:tabs>
                <w:tab w:val="left" w:pos="426"/>
              </w:tabs>
              <w:spacing w:after="0" w:line="240" w:lineRule="auto"/>
              <w:rPr>
                <w:rFonts w:ascii="Calibri" w:eastAsia="Times New Roman" w:hAnsi="Calibri" w:cs="Times New Roman"/>
                <w:sz w:val="18"/>
                <w:szCs w:val="18"/>
                <w:lang w:eastAsia="ja-JP"/>
              </w:rPr>
            </w:pPr>
            <w:r w:rsidRPr="00DA0FB8">
              <w:rPr>
                <w:rFonts w:ascii="Calibri" w:eastAsia="Times New Roman" w:hAnsi="Calibri" w:cs="Times New Roman"/>
                <w:sz w:val="18"/>
                <w:szCs w:val="18"/>
                <w:lang w:eastAsia="ja-JP"/>
              </w:rPr>
              <w:t>English</w:t>
            </w:r>
          </w:p>
        </w:tc>
      </w:tr>
      <w:tr w:rsidR="00625493" w:rsidRPr="00D03CC3" w:rsidTr="00080229">
        <w:tc>
          <w:tcPr>
            <w:tcW w:w="2518" w:type="dxa"/>
            <w:shd w:val="clear" w:color="auto" w:fill="DBE5F1" w:themeFill="accent1" w:themeFillTint="33"/>
          </w:tcPr>
          <w:p w:rsidR="00625493" w:rsidRPr="00080229" w:rsidRDefault="00625493" w:rsidP="00DD73D0">
            <w:pPr>
              <w:keepNext/>
              <w:keepLines/>
              <w:tabs>
                <w:tab w:val="left" w:pos="426"/>
              </w:tabs>
              <w:spacing w:after="0" w:line="240" w:lineRule="auto"/>
              <w:rPr>
                <w:rFonts w:ascii="Calibri" w:eastAsia="Times New Roman" w:hAnsi="Calibri" w:cs="Times New Roman"/>
                <w:b/>
                <w:sz w:val="20"/>
                <w:szCs w:val="20"/>
                <w:lang w:eastAsia="ja-JP"/>
              </w:rPr>
            </w:pPr>
            <w:r w:rsidRPr="00080229">
              <w:rPr>
                <w:rFonts w:ascii="Calibri" w:eastAsia="Times New Roman" w:hAnsi="Calibri" w:cs="Times New Roman"/>
                <w:b/>
                <w:sz w:val="20"/>
                <w:szCs w:val="20"/>
                <w:lang w:eastAsia="ja-JP"/>
              </w:rPr>
              <w:t>Level of English required for students mobility</w:t>
            </w:r>
          </w:p>
        </w:tc>
        <w:tc>
          <w:tcPr>
            <w:tcW w:w="8498" w:type="dxa"/>
          </w:tcPr>
          <w:p w:rsidR="00D83AC9" w:rsidRDefault="00F97E88" w:rsidP="00D83AC9">
            <w:pPr>
              <w:keepNext/>
              <w:keepLines/>
              <w:tabs>
                <w:tab w:val="left" w:pos="426"/>
              </w:tabs>
              <w:rPr>
                <w:rFonts w:ascii="Calibri" w:eastAsia="Times New Roman" w:hAnsi="Calibri" w:cs="Times New Roman"/>
                <w:sz w:val="18"/>
                <w:szCs w:val="18"/>
                <w:lang w:val="en-US" w:eastAsia="ja-JP"/>
              </w:rPr>
            </w:pPr>
            <w:r>
              <w:rPr>
                <w:rFonts w:ascii="Calibri" w:eastAsia="Times New Roman" w:hAnsi="Calibri" w:cs="Times New Roman"/>
                <w:sz w:val="18"/>
                <w:szCs w:val="18"/>
                <w:lang w:val="en-US" w:eastAsia="ja-JP"/>
              </w:rPr>
              <w:t xml:space="preserve">Student need to have an advanced level of English to be able to participate successfully in MSP tuition. </w:t>
            </w:r>
            <w:r w:rsidR="00D83AC9">
              <w:rPr>
                <w:rFonts w:ascii="Calibri" w:eastAsia="Times New Roman" w:hAnsi="Calibri" w:cs="Times New Roman"/>
                <w:sz w:val="18"/>
                <w:szCs w:val="18"/>
                <w:lang w:val="en-US" w:eastAsia="ja-JP"/>
              </w:rPr>
              <w:t>N</w:t>
            </w:r>
            <w:r w:rsidR="00D83AC9" w:rsidRPr="00D83AC9">
              <w:rPr>
                <w:rFonts w:ascii="Calibri" w:eastAsia="Times New Roman" w:hAnsi="Calibri" w:cs="Times New Roman"/>
                <w:sz w:val="18"/>
                <w:szCs w:val="18"/>
                <w:lang w:val="en-US" w:eastAsia="ja-JP"/>
              </w:rPr>
              <w:t>on-native speakers will have to demonstrate a proof of English language proficiency</w:t>
            </w:r>
            <w:r>
              <w:rPr>
                <w:rFonts w:ascii="Calibri" w:eastAsia="Times New Roman" w:hAnsi="Calibri" w:cs="Times New Roman"/>
                <w:sz w:val="18"/>
                <w:szCs w:val="18"/>
                <w:lang w:val="en-US" w:eastAsia="ja-JP"/>
              </w:rPr>
              <w:t xml:space="preserve">. </w:t>
            </w:r>
            <w:r w:rsidR="00D83AC9" w:rsidRPr="00D83AC9">
              <w:rPr>
                <w:rFonts w:ascii="Calibri" w:eastAsia="Times New Roman" w:hAnsi="Calibri" w:cs="Times New Roman"/>
                <w:sz w:val="18"/>
                <w:szCs w:val="18"/>
                <w:lang w:val="en-US" w:eastAsia="ja-JP"/>
              </w:rPr>
              <w:t>Exchange students whose first language is not English will need to provide evidence of English language proficiency as follows:</w:t>
            </w:r>
          </w:p>
          <w:p w:rsidR="00D83AC9" w:rsidRPr="00D83AC9" w:rsidRDefault="00D83AC9" w:rsidP="00D83AC9">
            <w:pPr>
              <w:pStyle w:val="ListParagraph"/>
              <w:keepNext/>
              <w:keepLines/>
              <w:numPr>
                <w:ilvl w:val="0"/>
                <w:numId w:val="6"/>
              </w:numPr>
              <w:tabs>
                <w:tab w:val="left" w:pos="426"/>
              </w:tabs>
              <w:rPr>
                <w:rFonts w:ascii="Calibri" w:eastAsia="Times New Roman" w:hAnsi="Calibri" w:cs="Times New Roman"/>
                <w:sz w:val="18"/>
                <w:szCs w:val="18"/>
                <w:lang w:val="en-US" w:eastAsia="ja-JP"/>
              </w:rPr>
            </w:pPr>
            <w:r w:rsidRPr="00D83AC9">
              <w:rPr>
                <w:rFonts w:ascii="Calibri" w:eastAsia="Times New Roman" w:hAnsi="Calibri" w:cs="Times New Roman"/>
                <w:sz w:val="18"/>
                <w:szCs w:val="18"/>
                <w:lang w:val="en-US" w:eastAsia="ja-JP"/>
              </w:rPr>
              <w:t>TOEFL 575 (Test of English as a Foreign Language, paper-based version)</w:t>
            </w:r>
          </w:p>
          <w:p w:rsidR="00D83AC9" w:rsidRPr="00D83AC9" w:rsidRDefault="00D83AC9" w:rsidP="00D83AC9">
            <w:pPr>
              <w:pStyle w:val="ListParagraph"/>
              <w:keepNext/>
              <w:keepLines/>
              <w:numPr>
                <w:ilvl w:val="0"/>
                <w:numId w:val="6"/>
              </w:numPr>
              <w:tabs>
                <w:tab w:val="left" w:pos="426"/>
              </w:tabs>
              <w:rPr>
                <w:rFonts w:ascii="Calibri" w:eastAsia="Times New Roman" w:hAnsi="Calibri" w:cs="Times New Roman"/>
                <w:sz w:val="18"/>
                <w:szCs w:val="18"/>
                <w:lang w:val="en-US" w:eastAsia="ja-JP"/>
              </w:rPr>
            </w:pPr>
            <w:r w:rsidRPr="00D83AC9">
              <w:rPr>
                <w:rFonts w:ascii="Calibri" w:eastAsia="Times New Roman" w:hAnsi="Calibri" w:cs="Times New Roman"/>
                <w:sz w:val="18"/>
                <w:szCs w:val="18"/>
                <w:lang w:val="en-US" w:eastAsia="ja-JP"/>
              </w:rPr>
              <w:t>TOEFL 232 (computer-based version)</w:t>
            </w:r>
          </w:p>
          <w:p w:rsidR="00D83AC9" w:rsidRPr="00D83AC9" w:rsidRDefault="00D83AC9" w:rsidP="00D83AC9">
            <w:pPr>
              <w:pStyle w:val="ListParagraph"/>
              <w:keepNext/>
              <w:keepLines/>
              <w:numPr>
                <w:ilvl w:val="0"/>
                <w:numId w:val="6"/>
              </w:numPr>
              <w:tabs>
                <w:tab w:val="left" w:pos="426"/>
              </w:tabs>
              <w:rPr>
                <w:rFonts w:ascii="Calibri" w:eastAsia="Times New Roman" w:hAnsi="Calibri" w:cs="Times New Roman"/>
                <w:sz w:val="18"/>
                <w:szCs w:val="18"/>
                <w:lang w:val="en-US" w:eastAsia="ja-JP"/>
              </w:rPr>
            </w:pPr>
            <w:r w:rsidRPr="00D83AC9">
              <w:rPr>
                <w:rFonts w:ascii="Calibri" w:eastAsia="Times New Roman" w:hAnsi="Calibri" w:cs="Times New Roman"/>
                <w:sz w:val="18"/>
                <w:szCs w:val="18"/>
                <w:lang w:val="en-US" w:eastAsia="ja-JP"/>
              </w:rPr>
              <w:t>TOEFL 90 points (internet based version)</w:t>
            </w:r>
          </w:p>
          <w:p w:rsidR="00D83AC9" w:rsidRPr="00D83AC9" w:rsidRDefault="00D83AC9" w:rsidP="00D83AC9">
            <w:pPr>
              <w:pStyle w:val="ListParagraph"/>
              <w:keepNext/>
              <w:keepLines/>
              <w:numPr>
                <w:ilvl w:val="0"/>
                <w:numId w:val="6"/>
              </w:numPr>
              <w:tabs>
                <w:tab w:val="left" w:pos="426"/>
              </w:tabs>
              <w:rPr>
                <w:rFonts w:ascii="Calibri" w:eastAsia="Times New Roman" w:hAnsi="Calibri" w:cs="Times New Roman"/>
                <w:sz w:val="18"/>
                <w:szCs w:val="18"/>
                <w:lang w:val="en-US" w:eastAsia="ja-JP"/>
              </w:rPr>
            </w:pPr>
            <w:r w:rsidRPr="00D83AC9">
              <w:rPr>
                <w:rFonts w:ascii="Calibri" w:eastAsia="Times New Roman" w:hAnsi="Calibri" w:cs="Times New Roman"/>
                <w:sz w:val="18"/>
                <w:szCs w:val="18"/>
                <w:lang w:val="en-US" w:eastAsia="ja-JP"/>
              </w:rPr>
              <w:t>IELTS (International English Testing System) test with a score of at least 6.5</w:t>
            </w:r>
          </w:p>
          <w:p w:rsidR="00D83AC9" w:rsidRDefault="00D83AC9" w:rsidP="00D83AC9">
            <w:pPr>
              <w:pStyle w:val="ListParagraph"/>
              <w:keepNext/>
              <w:keepLines/>
              <w:numPr>
                <w:ilvl w:val="0"/>
                <w:numId w:val="6"/>
              </w:numPr>
              <w:tabs>
                <w:tab w:val="left" w:pos="426"/>
              </w:tabs>
              <w:rPr>
                <w:rFonts w:ascii="Calibri" w:eastAsia="Times New Roman" w:hAnsi="Calibri" w:cs="Times New Roman"/>
                <w:sz w:val="18"/>
                <w:szCs w:val="18"/>
                <w:lang w:val="en-US" w:eastAsia="ja-JP"/>
              </w:rPr>
            </w:pPr>
            <w:r w:rsidRPr="00D83AC9">
              <w:rPr>
                <w:rFonts w:ascii="Calibri" w:eastAsia="Times New Roman" w:hAnsi="Calibri" w:cs="Times New Roman"/>
                <w:sz w:val="18"/>
                <w:szCs w:val="18"/>
                <w:lang w:val="en-US" w:eastAsia="ja-JP"/>
              </w:rPr>
              <w:t>CAE (Cambridge Certificate in Advanced English) test score must be at least a B, whereas a C is sufficient for your CPE (Cambridge Certificate of proficiency in English).</w:t>
            </w:r>
          </w:p>
          <w:p w:rsidR="00D83AC9" w:rsidRPr="00D83AC9" w:rsidRDefault="00D83AC9" w:rsidP="00D83AC9">
            <w:pPr>
              <w:pStyle w:val="ListParagraph"/>
              <w:keepNext/>
              <w:keepLines/>
              <w:numPr>
                <w:ilvl w:val="0"/>
                <w:numId w:val="6"/>
              </w:numPr>
              <w:tabs>
                <w:tab w:val="left" w:pos="426"/>
              </w:tabs>
              <w:rPr>
                <w:rFonts w:ascii="Calibri" w:eastAsia="Times New Roman" w:hAnsi="Calibri" w:cs="Times New Roman"/>
                <w:sz w:val="18"/>
                <w:szCs w:val="18"/>
                <w:lang w:val="en-US" w:eastAsia="ja-JP"/>
              </w:rPr>
            </w:pPr>
            <w:r>
              <w:rPr>
                <w:rFonts w:ascii="Calibri" w:eastAsia="Times New Roman" w:hAnsi="Calibri" w:cs="Times New Roman"/>
                <w:sz w:val="18"/>
                <w:szCs w:val="18"/>
                <w:lang w:val="en-US" w:eastAsia="ja-JP"/>
              </w:rPr>
              <w:t>B2 of the Common European Framework of Reference</w:t>
            </w:r>
          </w:p>
          <w:p w:rsidR="00F97E88" w:rsidRDefault="00F97E88" w:rsidP="00F97E88">
            <w:pPr>
              <w:keepNext/>
              <w:keepLines/>
              <w:tabs>
                <w:tab w:val="left" w:pos="426"/>
              </w:tabs>
              <w:rPr>
                <w:rFonts w:ascii="Calibri" w:eastAsia="Times New Roman" w:hAnsi="Calibri" w:cs="Times New Roman"/>
                <w:sz w:val="18"/>
                <w:szCs w:val="18"/>
                <w:lang w:val="en-US" w:eastAsia="ja-JP"/>
              </w:rPr>
            </w:pPr>
            <w:r>
              <w:rPr>
                <w:rFonts w:ascii="Calibri" w:eastAsia="Times New Roman" w:hAnsi="Calibri" w:cs="Times New Roman"/>
                <w:sz w:val="18"/>
                <w:szCs w:val="18"/>
                <w:lang w:val="en-US" w:eastAsia="ja-JP"/>
              </w:rPr>
              <w:t>Exemption:</w:t>
            </w:r>
          </w:p>
          <w:p w:rsidR="00F97E88" w:rsidRPr="00F97E88" w:rsidRDefault="000F3561" w:rsidP="00F97E88">
            <w:pPr>
              <w:pStyle w:val="ListParagraph"/>
              <w:keepNext/>
              <w:keepLines/>
              <w:numPr>
                <w:ilvl w:val="0"/>
                <w:numId w:val="7"/>
              </w:numPr>
              <w:tabs>
                <w:tab w:val="left" w:pos="426"/>
              </w:tabs>
              <w:rPr>
                <w:rFonts w:ascii="Calibri" w:eastAsia="Times New Roman" w:hAnsi="Calibri" w:cs="Times New Roman"/>
                <w:sz w:val="18"/>
                <w:szCs w:val="18"/>
                <w:lang w:val="en-US" w:eastAsia="ja-JP"/>
              </w:rPr>
            </w:pPr>
            <w:r w:rsidRPr="00F97E88">
              <w:rPr>
                <w:rFonts w:ascii="Calibri" w:eastAsia="Times New Roman" w:hAnsi="Calibri" w:cs="Times New Roman"/>
                <w:sz w:val="18"/>
                <w:szCs w:val="18"/>
                <w:lang w:val="en-US" w:eastAsia="ja-JP"/>
              </w:rPr>
              <w:t xml:space="preserve">Students who are native English speakers or follow a study </w:t>
            </w:r>
            <w:proofErr w:type="spellStart"/>
            <w:r w:rsidRPr="00F97E88">
              <w:rPr>
                <w:rFonts w:ascii="Calibri" w:eastAsia="Times New Roman" w:hAnsi="Calibri" w:cs="Times New Roman"/>
                <w:sz w:val="18"/>
                <w:szCs w:val="18"/>
                <w:lang w:val="en-US" w:eastAsia="ja-JP"/>
              </w:rPr>
              <w:t>programme</w:t>
            </w:r>
            <w:proofErr w:type="spellEnd"/>
            <w:r w:rsidRPr="00F97E88">
              <w:rPr>
                <w:rFonts w:ascii="Calibri" w:eastAsia="Times New Roman" w:hAnsi="Calibri" w:cs="Times New Roman"/>
                <w:sz w:val="18"/>
                <w:szCs w:val="18"/>
                <w:lang w:val="en-US" w:eastAsia="ja-JP"/>
              </w:rPr>
              <w:t xml:space="preserve"> entirely taught in English</w:t>
            </w:r>
          </w:p>
          <w:p w:rsidR="00F97E88" w:rsidRPr="00F97E88" w:rsidRDefault="00F97E88" w:rsidP="00F97E88">
            <w:pPr>
              <w:pStyle w:val="ListParagraph"/>
              <w:keepNext/>
              <w:keepLines/>
              <w:numPr>
                <w:ilvl w:val="0"/>
                <w:numId w:val="7"/>
              </w:numPr>
              <w:tabs>
                <w:tab w:val="left" w:pos="426"/>
              </w:tabs>
              <w:rPr>
                <w:rFonts w:ascii="Calibri" w:eastAsia="Times New Roman" w:hAnsi="Calibri" w:cs="Times New Roman"/>
                <w:sz w:val="18"/>
                <w:szCs w:val="18"/>
                <w:lang w:val="en-US" w:eastAsia="ja-JP"/>
              </w:rPr>
            </w:pPr>
            <w:r w:rsidRPr="00F97E88">
              <w:rPr>
                <w:rFonts w:ascii="Calibri" w:eastAsia="Times New Roman" w:hAnsi="Calibri" w:cs="Times New Roman"/>
                <w:sz w:val="18"/>
                <w:szCs w:val="18"/>
                <w:lang w:val="en-US" w:eastAsia="ja-JP"/>
              </w:rPr>
              <w:t xml:space="preserve">Students with an International Baccalaureate or European baccalaureate diploma </w:t>
            </w:r>
          </w:p>
          <w:p w:rsidR="00625493" w:rsidRPr="00080229" w:rsidRDefault="00625493" w:rsidP="000F3561">
            <w:pPr>
              <w:keepNext/>
              <w:keepLines/>
              <w:tabs>
                <w:tab w:val="left" w:pos="426"/>
              </w:tabs>
              <w:rPr>
                <w:rFonts w:ascii="Calibri" w:eastAsia="Times New Roman" w:hAnsi="Calibri" w:cs="Times New Roman"/>
                <w:sz w:val="18"/>
                <w:szCs w:val="18"/>
                <w:lang w:val="en-US" w:eastAsia="ja-JP"/>
              </w:rPr>
            </w:pPr>
          </w:p>
        </w:tc>
      </w:tr>
    </w:tbl>
    <w:p w:rsidR="00F97E88" w:rsidRDefault="00F97E88">
      <w:pPr>
        <w:rPr>
          <w:rFonts w:ascii="Calibri" w:eastAsia="Times New Roman" w:hAnsi="Calibri" w:cs="Arial"/>
          <w:b/>
          <w:lang w:eastAsia="ja-JP"/>
        </w:rPr>
      </w:pPr>
    </w:p>
    <w:p w:rsidR="009C7B2B" w:rsidRPr="00DA0FB8" w:rsidRDefault="00F97E88">
      <w:pPr>
        <w:rPr>
          <w:rFonts w:ascii="Calibri" w:eastAsia="Times New Roman" w:hAnsi="Calibri" w:cs="Arial"/>
          <w:b/>
          <w:lang w:eastAsia="ja-JP"/>
        </w:rPr>
      </w:pPr>
      <w:r>
        <w:rPr>
          <w:rFonts w:ascii="Calibri" w:eastAsia="Times New Roman" w:hAnsi="Calibri" w:cs="Arial"/>
          <w:b/>
          <w:lang w:eastAsia="ja-JP"/>
        </w:rPr>
        <w:br w:type="page"/>
      </w:r>
      <w:r w:rsidR="009C7B2B" w:rsidRPr="00DA0FB8">
        <w:rPr>
          <w:rFonts w:ascii="Calibri" w:eastAsia="Times New Roman" w:hAnsi="Calibri" w:cs="Arial"/>
          <w:b/>
          <w:lang w:eastAsia="ja-JP"/>
        </w:rPr>
        <w:lastRenderedPageBreak/>
        <w:t>Application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2518"/>
        <w:gridCol w:w="8498"/>
      </w:tblGrid>
      <w:tr w:rsidR="00FD6591" w:rsidRPr="00D03CC3" w:rsidTr="00080229">
        <w:trPr>
          <w:trHeight w:val="598"/>
        </w:trPr>
        <w:tc>
          <w:tcPr>
            <w:tcW w:w="2518" w:type="dxa"/>
            <w:shd w:val="clear" w:color="auto" w:fill="DBE5F1" w:themeFill="accent1" w:themeFillTint="33"/>
          </w:tcPr>
          <w:p w:rsidR="00FD6591" w:rsidRPr="00DA0FB8" w:rsidRDefault="00FD6591" w:rsidP="00DD73D0">
            <w:pPr>
              <w:keepNext/>
              <w:keepLines/>
              <w:tabs>
                <w:tab w:val="left" w:pos="426"/>
              </w:tabs>
              <w:spacing w:after="0" w:line="240" w:lineRule="auto"/>
              <w:rPr>
                <w:rFonts w:ascii="Calibri" w:eastAsia="Times New Roman" w:hAnsi="Calibri" w:cs="Times New Roman"/>
                <w:b/>
                <w:color w:val="FFFFFF"/>
                <w:sz w:val="20"/>
                <w:szCs w:val="20"/>
                <w:lang w:eastAsia="ja-JP"/>
              </w:rPr>
            </w:pPr>
            <w:r w:rsidRPr="00080229">
              <w:rPr>
                <w:rFonts w:ascii="Calibri" w:eastAsia="Times New Roman" w:hAnsi="Calibri" w:cs="Times New Roman"/>
                <w:b/>
                <w:sz w:val="20"/>
                <w:szCs w:val="20"/>
                <w:lang w:eastAsia="ja-JP"/>
              </w:rPr>
              <w:t>Nomination deadline</w:t>
            </w:r>
          </w:p>
        </w:tc>
        <w:tc>
          <w:tcPr>
            <w:tcW w:w="8498" w:type="dxa"/>
          </w:tcPr>
          <w:p w:rsidR="006D7565" w:rsidRPr="00DA0FB8" w:rsidRDefault="00FD6591" w:rsidP="00DD73D0">
            <w:pPr>
              <w:keepNext/>
              <w:keepLines/>
              <w:tabs>
                <w:tab w:val="left" w:pos="426"/>
              </w:tabs>
              <w:spacing w:after="0" w:line="240" w:lineRule="auto"/>
              <w:rPr>
                <w:rFonts w:ascii="Calibri" w:eastAsia="Times New Roman" w:hAnsi="Calibri" w:cs="Times New Roman"/>
                <w:sz w:val="18"/>
                <w:szCs w:val="18"/>
                <w:lang w:val="en-US" w:eastAsia="ja-JP"/>
              </w:rPr>
            </w:pPr>
            <w:r w:rsidRPr="00DA0FB8">
              <w:rPr>
                <w:rFonts w:ascii="Calibri" w:eastAsia="Times New Roman" w:hAnsi="Calibri" w:cs="Times New Roman"/>
                <w:sz w:val="18"/>
                <w:szCs w:val="18"/>
                <w:lang w:val="en-US" w:eastAsia="ja-JP"/>
              </w:rPr>
              <w:t xml:space="preserve">Nominations </w:t>
            </w:r>
            <w:r w:rsidR="003C7CA5" w:rsidRPr="00DA0FB8">
              <w:rPr>
                <w:rFonts w:ascii="Calibri" w:eastAsia="Times New Roman" w:hAnsi="Calibri" w:cs="Times New Roman"/>
                <w:sz w:val="18"/>
                <w:szCs w:val="18"/>
                <w:lang w:val="en-US" w:eastAsia="ja-JP"/>
              </w:rPr>
              <w:t xml:space="preserve">should </w:t>
            </w:r>
            <w:r w:rsidRPr="00DA0FB8">
              <w:rPr>
                <w:rFonts w:ascii="Calibri" w:eastAsia="Times New Roman" w:hAnsi="Calibri" w:cs="Times New Roman"/>
                <w:sz w:val="18"/>
                <w:szCs w:val="18"/>
                <w:lang w:val="en-US" w:eastAsia="ja-JP"/>
              </w:rPr>
              <w:t>be sent to the International Office</w:t>
            </w:r>
            <w:r w:rsidR="003C7CA5" w:rsidRPr="00DA0FB8">
              <w:rPr>
                <w:rFonts w:ascii="Calibri" w:eastAsia="Times New Roman" w:hAnsi="Calibri" w:cs="Times New Roman"/>
                <w:sz w:val="18"/>
                <w:szCs w:val="18"/>
                <w:lang w:val="en-US" w:eastAsia="ja-JP"/>
              </w:rPr>
              <w:t xml:space="preserve"> </w:t>
            </w:r>
            <w:r w:rsidR="005A464D" w:rsidRPr="00DA0FB8">
              <w:rPr>
                <w:rFonts w:ascii="Calibri" w:eastAsia="Times New Roman" w:hAnsi="Calibri" w:cs="Times New Roman"/>
                <w:sz w:val="18"/>
                <w:szCs w:val="18"/>
                <w:lang w:val="en-US" w:eastAsia="ja-JP"/>
              </w:rPr>
              <w:t xml:space="preserve">of the Maastricht Science </w:t>
            </w:r>
            <w:proofErr w:type="spellStart"/>
            <w:r w:rsidR="005A464D" w:rsidRPr="00DA0FB8">
              <w:rPr>
                <w:rFonts w:ascii="Calibri" w:eastAsia="Times New Roman" w:hAnsi="Calibri" w:cs="Times New Roman"/>
                <w:sz w:val="18"/>
                <w:szCs w:val="18"/>
                <w:lang w:val="en-US" w:eastAsia="ja-JP"/>
              </w:rPr>
              <w:t>Programme</w:t>
            </w:r>
            <w:proofErr w:type="spellEnd"/>
            <w:r w:rsidR="002C3B48">
              <w:rPr>
                <w:rFonts w:ascii="Calibri" w:eastAsia="Times New Roman" w:hAnsi="Calibri" w:cs="Times New Roman"/>
                <w:sz w:val="18"/>
                <w:szCs w:val="18"/>
                <w:lang w:val="en-US" w:eastAsia="ja-JP"/>
              </w:rPr>
              <w:t xml:space="preserve"> (MSP</w:t>
            </w:r>
            <w:r w:rsidR="00E46C84" w:rsidRPr="00DA0FB8">
              <w:rPr>
                <w:rFonts w:ascii="Calibri" w:eastAsia="Times New Roman" w:hAnsi="Calibri" w:cs="Times New Roman"/>
                <w:sz w:val="18"/>
                <w:szCs w:val="18"/>
                <w:lang w:val="en-US" w:eastAsia="ja-JP"/>
              </w:rPr>
              <w:t>)</w:t>
            </w:r>
            <w:r w:rsidR="005A464D" w:rsidRPr="00DA0FB8">
              <w:rPr>
                <w:rFonts w:ascii="Calibri" w:eastAsia="Times New Roman" w:hAnsi="Calibri" w:cs="Times New Roman"/>
                <w:sz w:val="18"/>
                <w:szCs w:val="18"/>
                <w:lang w:val="en-US" w:eastAsia="ja-JP"/>
              </w:rPr>
              <w:t xml:space="preserve"> </w:t>
            </w:r>
            <w:r w:rsidR="009C7B2B" w:rsidRPr="00DA0FB8">
              <w:rPr>
                <w:rFonts w:ascii="Calibri" w:eastAsia="Times New Roman" w:hAnsi="Calibri" w:cs="Times New Roman"/>
                <w:sz w:val="18"/>
                <w:szCs w:val="18"/>
                <w:lang w:val="en-US" w:eastAsia="ja-JP"/>
              </w:rPr>
              <w:t>by t</w:t>
            </w:r>
            <w:r w:rsidR="000E5B91" w:rsidRPr="00DA0FB8">
              <w:rPr>
                <w:rFonts w:ascii="Calibri" w:eastAsia="Times New Roman" w:hAnsi="Calibri" w:cs="Times New Roman"/>
                <w:sz w:val="18"/>
                <w:szCs w:val="18"/>
                <w:lang w:val="en-US" w:eastAsia="ja-JP"/>
              </w:rPr>
              <w:t>he students’ home institution</w:t>
            </w:r>
            <w:r w:rsidRPr="00DA0FB8">
              <w:rPr>
                <w:rFonts w:ascii="Calibri" w:eastAsia="Times New Roman" w:hAnsi="Calibri" w:cs="Times New Roman"/>
                <w:sz w:val="18"/>
                <w:szCs w:val="18"/>
                <w:lang w:val="en-US" w:eastAsia="ja-JP"/>
              </w:rPr>
              <w:t xml:space="preserve">: </w:t>
            </w:r>
            <w:r w:rsidR="009C7B2B" w:rsidRPr="00DA0FB8">
              <w:rPr>
                <w:rFonts w:ascii="Calibri" w:eastAsia="Times New Roman" w:hAnsi="Calibri" w:cs="Times New Roman"/>
                <w:sz w:val="18"/>
                <w:szCs w:val="18"/>
                <w:lang w:val="en-US" w:eastAsia="ja-JP"/>
              </w:rPr>
              <w:t xml:space="preserve"> </w:t>
            </w:r>
          </w:p>
          <w:p w:rsidR="00FD6591" w:rsidRPr="00DA0FB8" w:rsidRDefault="00B33286" w:rsidP="00DD73D0">
            <w:pPr>
              <w:keepNext/>
              <w:keepLines/>
              <w:tabs>
                <w:tab w:val="left" w:pos="426"/>
              </w:tabs>
              <w:spacing w:after="0" w:line="240" w:lineRule="auto"/>
              <w:rPr>
                <w:rFonts w:ascii="Calibri" w:eastAsia="Times New Roman" w:hAnsi="Calibri" w:cs="Times New Roman"/>
                <w:sz w:val="18"/>
                <w:szCs w:val="18"/>
                <w:lang w:val="en-US" w:eastAsia="ja-JP"/>
              </w:rPr>
            </w:pPr>
            <w:hyperlink r:id="rId11" w:history="1">
              <w:r w:rsidR="00080229" w:rsidRPr="00B33286">
                <w:rPr>
                  <w:rStyle w:val="Hyperlink"/>
                  <w:rFonts w:ascii="Calibri" w:eastAsia="Times New Roman" w:hAnsi="Calibri" w:cs="Times New Roman"/>
                  <w:sz w:val="18"/>
                  <w:szCs w:val="18"/>
                  <w:highlight w:val="yellow"/>
                  <w:lang w:val="en-US" w:eastAsia="ja-JP"/>
                </w:rPr>
                <w:t>Msp-iro@maastrichtuniver</w:t>
              </w:r>
              <w:r w:rsidR="00080229" w:rsidRPr="00B33286">
                <w:rPr>
                  <w:rStyle w:val="Hyperlink"/>
                  <w:rFonts w:ascii="Calibri" w:eastAsia="Times New Roman" w:hAnsi="Calibri" w:cs="Times New Roman"/>
                  <w:sz w:val="18"/>
                  <w:szCs w:val="18"/>
                  <w:highlight w:val="yellow"/>
                  <w:lang w:val="en-US" w:eastAsia="ja-JP"/>
                </w:rPr>
                <w:t>s</w:t>
              </w:r>
              <w:r w:rsidR="00080229" w:rsidRPr="00B33286">
                <w:rPr>
                  <w:rStyle w:val="Hyperlink"/>
                  <w:rFonts w:ascii="Calibri" w:eastAsia="Times New Roman" w:hAnsi="Calibri" w:cs="Times New Roman"/>
                  <w:sz w:val="18"/>
                  <w:szCs w:val="18"/>
                  <w:highlight w:val="yellow"/>
                  <w:lang w:val="en-US" w:eastAsia="ja-JP"/>
                </w:rPr>
                <w:t>ity.nl</w:t>
              </w:r>
            </w:hyperlink>
            <w:r w:rsidR="005A464D" w:rsidRPr="00DA0FB8">
              <w:rPr>
                <w:rFonts w:ascii="Calibri" w:eastAsia="Times New Roman" w:hAnsi="Calibri" w:cs="Times New Roman"/>
                <w:sz w:val="18"/>
                <w:szCs w:val="18"/>
                <w:lang w:val="en-US" w:eastAsia="ja-JP"/>
              </w:rPr>
              <w:t xml:space="preserve"> </w:t>
            </w:r>
          </w:p>
          <w:p w:rsidR="00FD6591" w:rsidRPr="00DA0FB8" w:rsidRDefault="00FD6591" w:rsidP="00DD73D0">
            <w:pPr>
              <w:keepNext/>
              <w:keepLines/>
              <w:tabs>
                <w:tab w:val="left" w:pos="426"/>
              </w:tabs>
              <w:spacing w:after="0" w:line="240" w:lineRule="auto"/>
              <w:rPr>
                <w:rFonts w:ascii="Calibri" w:eastAsia="Times New Roman" w:hAnsi="Calibri" w:cs="Times New Roman"/>
                <w:sz w:val="18"/>
                <w:szCs w:val="18"/>
                <w:lang w:val="en-US" w:eastAsia="ja-JP"/>
              </w:rPr>
            </w:pPr>
          </w:p>
          <w:p w:rsidR="00FD6591" w:rsidRPr="00DA0FB8" w:rsidRDefault="00FD6591" w:rsidP="00DD73D0">
            <w:pPr>
              <w:keepNext/>
              <w:keepLines/>
              <w:tabs>
                <w:tab w:val="left" w:pos="426"/>
              </w:tabs>
              <w:spacing w:after="0" w:line="240" w:lineRule="auto"/>
              <w:rPr>
                <w:rFonts w:ascii="Calibri" w:eastAsia="Times New Roman" w:hAnsi="Calibri" w:cs="Times New Roman"/>
                <w:sz w:val="18"/>
                <w:szCs w:val="18"/>
                <w:lang w:val="en-US" w:eastAsia="ja-JP"/>
              </w:rPr>
            </w:pPr>
            <w:r w:rsidRPr="00DA0FB8">
              <w:rPr>
                <w:rFonts w:ascii="Calibri" w:eastAsia="Times New Roman" w:hAnsi="Calibri" w:cs="Times New Roman"/>
                <w:sz w:val="18"/>
                <w:szCs w:val="18"/>
                <w:lang w:val="en-US" w:eastAsia="ja-JP"/>
              </w:rPr>
              <w:t xml:space="preserve">Deadlines for nominations </w:t>
            </w:r>
            <w:r w:rsidRPr="00DA0FB8">
              <w:rPr>
                <w:rFonts w:ascii="Calibri" w:eastAsia="Times New Roman" w:hAnsi="Calibri" w:cs="Times New Roman"/>
                <w:i/>
                <w:sz w:val="18"/>
                <w:szCs w:val="18"/>
                <w:lang w:val="en-US" w:eastAsia="ja-JP"/>
              </w:rPr>
              <w:t>:</w:t>
            </w:r>
          </w:p>
          <w:p w:rsidR="00FD6591" w:rsidRPr="00DA0FB8" w:rsidRDefault="00BF1ABF" w:rsidP="00DD73D0">
            <w:pPr>
              <w:keepNext/>
              <w:keepLines/>
              <w:numPr>
                <w:ilvl w:val="0"/>
                <w:numId w:val="2"/>
              </w:numPr>
              <w:tabs>
                <w:tab w:val="left" w:pos="426"/>
              </w:tabs>
              <w:spacing w:after="0" w:line="240" w:lineRule="auto"/>
              <w:rPr>
                <w:rFonts w:ascii="Calibri" w:eastAsia="Times New Roman" w:hAnsi="Calibri" w:cs="Times New Roman"/>
                <w:sz w:val="18"/>
                <w:szCs w:val="18"/>
                <w:lang w:val="en-US" w:eastAsia="ja-JP"/>
              </w:rPr>
            </w:pPr>
            <w:r>
              <w:rPr>
                <w:rFonts w:ascii="Calibri" w:eastAsia="Times New Roman" w:hAnsi="Calibri" w:cs="Times New Roman"/>
                <w:sz w:val="18"/>
                <w:szCs w:val="18"/>
                <w:lang w:val="en-US" w:eastAsia="ja-JP"/>
              </w:rPr>
              <w:t>1</w:t>
            </w:r>
            <w:r w:rsidR="0023048F">
              <w:rPr>
                <w:rFonts w:ascii="Calibri" w:eastAsia="Times New Roman" w:hAnsi="Calibri" w:cs="Times New Roman"/>
                <w:sz w:val="18"/>
                <w:szCs w:val="18"/>
                <w:lang w:val="en-US" w:eastAsia="ja-JP"/>
              </w:rPr>
              <w:t>5th</w:t>
            </w:r>
            <w:r>
              <w:rPr>
                <w:rFonts w:ascii="Calibri" w:eastAsia="Times New Roman" w:hAnsi="Calibri" w:cs="Times New Roman"/>
                <w:sz w:val="18"/>
                <w:szCs w:val="18"/>
                <w:lang w:val="en-US" w:eastAsia="ja-JP"/>
              </w:rPr>
              <w:t xml:space="preserve"> April</w:t>
            </w:r>
            <w:r w:rsidR="00B36A6F" w:rsidRPr="00DA0FB8">
              <w:rPr>
                <w:rFonts w:ascii="Calibri" w:eastAsia="Times New Roman" w:hAnsi="Calibri" w:cs="Times New Roman"/>
                <w:sz w:val="18"/>
                <w:szCs w:val="18"/>
                <w:lang w:val="en-US" w:eastAsia="ja-JP"/>
              </w:rPr>
              <w:t xml:space="preserve"> (</w:t>
            </w:r>
            <w:r w:rsidR="00282A51">
              <w:rPr>
                <w:rFonts w:ascii="Calibri" w:eastAsia="Times New Roman" w:hAnsi="Calibri" w:cs="Times New Roman"/>
                <w:sz w:val="18"/>
                <w:szCs w:val="18"/>
                <w:lang w:val="en-US" w:eastAsia="ja-JP"/>
              </w:rPr>
              <w:t>For Fall semester</w:t>
            </w:r>
            <w:r w:rsidR="00FD6591" w:rsidRPr="00DA0FB8">
              <w:rPr>
                <w:rFonts w:ascii="Calibri" w:eastAsia="Times New Roman" w:hAnsi="Calibri" w:cs="Times New Roman"/>
                <w:sz w:val="18"/>
                <w:szCs w:val="18"/>
                <w:lang w:val="en-US" w:eastAsia="ja-JP"/>
              </w:rPr>
              <w:t xml:space="preserve">) </w:t>
            </w:r>
          </w:p>
          <w:p w:rsidR="00FD6591" w:rsidRPr="00DA0FB8" w:rsidRDefault="0023048F" w:rsidP="00DD73D0">
            <w:pPr>
              <w:keepNext/>
              <w:keepLines/>
              <w:numPr>
                <w:ilvl w:val="0"/>
                <w:numId w:val="2"/>
              </w:numPr>
              <w:tabs>
                <w:tab w:val="left" w:pos="426"/>
              </w:tabs>
              <w:spacing w:after="0" w:line="240" w:lineRule="auto"/>
              <w:rPr>
                <w:rFonts w:ascii="Calibri" w:eastAsia="Times New Roman" w:hAnsi="Calibri" w:cs="Times New Roman"/>
                <w:sz w:val="18"/>
                <w:szCs w:val="18"/>
                <w:lang w:val="en-US" w:eastAsia="ja-JP"/>
              </w:rPr>
            </w:pPr>
            <w:r>
              <w:rPr>
                <w:rFonts w:ascii="Calibri" w:eastAsia="Times New Roman" w:hAnsi="Calibri" w:cs="Times New Roman"/>
                <w:sz w:val="18"/>
                <w:szCs w:val="18"/>
                <w:lang w:val="en-US" w:eastAsia="ja-JP"/>
              </w:rPr>
              <w:t>15</w:t>
            </w:r>
            <w:r w:rsidRPr="0023048F">
              <w:rPr>
                <w:rFonts w:ascii="Calibri" w:eastAsia="Times New Roman" w:hAnsi="Calibri" w:cs="Times New Roman"/>
                <w:sz w:val="18"/>
                <w:szCs w:val="18"/>
                <w:vertAlign w:val="superscript"/>
                <w:lang w:val="en-US" w:eastAsia="ja-JP"/>
              </w:rPr>
              <w:t>th</w:t>
            </w:r>
            <w:r>
              <w:rPr>
                <w:rFonts w:ascii="Calibri" w:eastAsia="Times New Roman" w:hAnsi="Calibri" w:cs="Times New Roman"/>
                <w:sz w:val="18"/>
                <w:szCs w:val="18"/>
                <w:lang w:val="en-US" w:eastAsia="ja-JP"/>
              </w:rPr>
              <w:t xml:space="preserve"> </w:t>
            </w:r>
            <w:r w:rsidR="00BF1ABF">
              <w:rPr>
                <w:rFonts w:ascii="Calibri" w:eastAsia="Times New Roman" w:hAnsi="Calibri" w:cs="Times New Roman"/>
                <w:sz w:val="18"/>
                <w:szCs w:val="18"/>
                <w:lang w:val="en-US" w:eastAsia="ja-JP"/>
              </w:rPr>
              <w:t>October</w:t>
            </w:r>
            <w:r w:rsidR="00FD6591" w:rsidRPr="00DA0FB8">
              <w:rPr>
                <w:rFonts w:ascii="Calibri" w:eastAsia="Times New Roman" w:hAnsi="Calibri" w:cs="Times New Roman"/>
                <w:sz w:val="18"/>
                <w:szCs w:val="18"/>
                <w:lang w:val="en-US" w:eastAsia="ja-JP"/>
              </w:rPr>
              <w:t xml:space="preserve"> (</w:t>
            </w:r>
            <w:r w:rsidR="00282A51">
              <w:rPr>
                <w:rFonts w:ascii="Calibri" w:eastAsia="Times New Roman" w:hAnsi="Calibri" w:cs="Times New Roman"/>
                <w:sz w:val="18"/>
                <w:szCs w:val="18"/>
                <w:lang w:val="en-US" w:eastAsia="ja-JP"/>
              </w:rPr>
              <w:t>For Spring semester</w:t>
            </w:r>
            <w:r w:rsidR="00FD6591" w:rsidRPr="00DA0FB8">
              <w:rPr>
                <w:rFonts w:ascii="Calibri" w:eastAsia="Times New Roman" w:hAnsi="Calibri" w:cs="Times New Roman"/>
                <w:sz w:val="18"/>
                <w:szCs w:val="18"/>
                <w:lang w:val="en-US" w:eastAsia="ja-JP"/>
              </w:rPr>
              <w:t xml:space="preserve">) </w:t>
            </w:r>
          </w:p>
          <w:p w:rsidR="00FD6591" w:rsidRPr="00DA0FB8" w:rsidRDefault="00FD6591" w:rsidP="00DD73D0">
            <w:pPr>
              <w:keepNext/>
              <w:keepLines/>
              <w:tabs>
                <w:tab w:val="left" w:pos="426"/>
              </w:tabs>
              <w:spacing w:after="0" w:line="240" w:lineRule="auto"/>
              <w:rPr>
                <w:rFonts w:ascii="Calibri" w:eastAsia="Times New Roman" w:hAnsi="Calibri" w:cs="Times New Roman"/>
                <w:sz w:val="18"/>
                <w:szCs w:val="18"/>
                <w:lang w:val="en-US" w:eastAsia="ja-JP"/>
              </w:rPr>
            </w:pPr>
          </w:p>
          <w:p w:rsidR="00FD6591" w:rsidRPr="00DA0FB8" w:rsidRDefault="00FD6591" w:rsidP="00080229">
            <w:pPr>
              <w:keepNext/>
              <w:keepLines/>
              <w:tabs>
                <w:tab w:val="left" w:pos="426"/>
              </w:tabs>
              <w:spacing w:after="0" w:line="240" w:lineRule="auto"/>
              <w:rPr>
                <w:rFonts w:ascii="Calibri" w:eastAsia="Times New Roman" w:hAnsi="Calibri" w:cs="Times New Roman"/>
                <w:sz w:val="18"/>
                <w:szCs w:val="18"/>
                <w:lang w:val="en-US" w:eastAsia="ja-JP"/>
              </w:rPr>
            </w:pPr>
            <w:r w:rsidRPr="00DA0FB8">
              <w:rPr>
                <w:rFonts w:ascii="Calibri" w:eastAsia="Times New Roman" w:hAnsi="Calibri" w:cs="Times New Roman"/>
                <w:sz w:val="18"/>
                <w:szCs w:val="18"/>
                <w:lang w:val="en-US" w:eastAsia="ja-JP"/>
              </w:rPr>
              <w:t xml:space="preserve">A confirmation e-mail will be sent to the nominated student </w:t>
            </w:r>
            <w:r w:rsidR="009C7B2B" w:rsidRPr="00DA0FB8">
              <w:rPr>
                <w:rFonts w:ascii="Calibri" w:eastAsia="Times New Roman" w:hAnsi="Calibri" w:cs="Times New Roman"/>
                <w:sz w:val="18"/>
                <w:szCs w:val="18"/>
                <w:lang w:val="en-US" w:eastAsia="ja-JP"/>
              </w:rPr>
              <w:t xml:space="preserve">by a member of the International Office </w:t>
            </w:r>
            <w:r w:rsidR="00B553FC" w:rsidRPr="00DA0FB8">
              <w:rPr>
                <w:rFonts w:ascii="Calibri" w:eastAsia="Times New Roman" w:hAnsi="Calibri" w:cs="Times New Roman"/>
                <w:sz w:val="18"/>
                <w:szCs w:val="18"/>
                <w:lang w:val="en-US" w:eastAsia="ja-JP"/>
              </w:rPr>
              <w:t>of the Maastricht Science Programme</w:t>
            </w:r>
            <w:r w:rsidR="009C7B2B" w:rsidRPr="00DA0FB8">
              <w:rPr>
                <w:rFonts w:ascii="Calibri" w:eastAsia="Times New Roman" w:hAnsi="Calibri" w:cs="Times New Roman"/>
                <w:sz w:val="18"/>
                <w:szCs w:val="18"/>
                <w:lang w:val="en-US" w:eastAsia="ja-JP"/>
              </w:rPr>
              <w:t xml:space="preserve"> </w:t>
            </w:r>
            <w:r w:rsidRPr="00DA0FB8">
              <w:rPr>
                <w:rFonts w:ascii="Calibri" w:eastAsia="Times New Roman" w:hAnsi="Calibri" w:cs="Times New Roman"/>
                <w:sz w:val="18"/>
                <w:szCs w:val="18"/>
                <w:lang w:val="en-US" w:eastAsia="ja-JP"/>
              </w:rPr>
              <w:t xml:space="preserve">to </w:t>
            </w:r>
            <w:r w:rsidR="006D7565" w:rsidRPr="00DA0FB8">
              <w:rPr>
                <w:rFonts w:ascii="Calibri" w:eastAsia="Times New Roman" w:hAnsi="Calibri" w:cs="Times New Roman"/>
                <w:sz w:val="18"/>
                <w:szCs w:val="18"/>
                <w:lang w:val="en-US" w:eastAsia="ja-JP"/>
              </w:rPr>
              <w:t>invite the</w:t>
            </w:r>
            <w:r w:rsidRPr="00DA0FB8">
              <w:rPr>
                <w:rFonts w:ascii="Calibri" w:eastAsia="Times New Roman" w:hAnsi="Calibri" w:cs="Times New Roman"/>
                <w:sz w:val="18"/>
                <w:szCs w:val="18"/>
                <w:lang w:val="en-US" w:eastAsia="ja-JP"/>
              </w:rPr>
              <w:t xml:space="preserve"> student </w:t>
            </w:r>
            <w:r w:rsidR="00080229">
              <w:rPr>
                <w:rFonts w:ascii="Calibri" w:eastAsia="Times New Roman" w:hAnsi="Calibri" w:cs="Times New Roman"/>
                <w:sz w:val="18"/>
                <w:szCs w:val="18"/>
                <w:lang w:val="en-US" w:eastAsia="ja-JP"/>
              </w:rPr>
              <w:t xml:space="preserve">to complete the online application procedure </w:t>
            </w:r>
            <w:r w:rsidR="00E46C84" w:rsidRPr="00DA0FB8">
              <w:rPr>
                <w:rFonts w:ascii="Calibri" w:eastAsia="Times New Roman" w:hAnsi="Calibri" w:cs="Times New Roman"/>
                <w:sz w:val="18"/>
                <w:szCs w:val="18"/>
                <w:lang w:val="en-US" w:eastAsia="ja-JP"/>
              </w:rPr>
              <w:t xml:space="preserve">as well as </w:t>
            </w:r>
            <w:r w:rsidR="00080229">
              <w:rPr>
                <w:rFonts w:ascii="Calibri" w:eastAsia="Times New Roman" w:hAnsi="Calibri" w:cs="Times New Roman"/>
                <w:sz w:val="18"/>
                <w:szCs w:val="18"/>
                <w:lang w:val="en-US" w:eastAsia="ja-JP"/>
              </w:rPr>
              <w:t>to upload the</w:t>
            </w:r>
            <w:r w:rsidR="00E46C84" w:rsidRPr="00DA0FB8">
              <w:rPr>
                <w:rFonts w:ascii="Calibri" w:eastAsia="Times New Roman" w:hAnsi="Calibri" w:cs="Times New Roman"/>
                <w:sz w:val="18"/>
                <w:szCs w:val="18"/>
                <w:lang w:val="en-US" w:eastAsia="ja-JP"/>
              </w:rPr>
              <w:t xml:space="preserve"> relevant documents</w:t>
            </w:r>
            <w:r w:rsidRPr="00DA0FB8">
              <w:rPr>
                <w:rFonts w:ascii="Calibri" w:eastAsia="Times New Roman" w:hAnsi="Calibri" w:cs="Times New Roman"/>
                <w:sz w:val="18"/>
                <w:szCs w:val="18"/>
                <w:lang w:val="en-US" w:eastAsia="ja-JP"/>
              </w:rPr>
              <w:t>. The home university will also receive a copy of the e-mail.</w:t>
            </w:r>
          </w:p>
        </w:tc>
      </w:tr>
      <w:tr w:rsidR="00FD6591" w:rsidRPr="00D03CC3" w:rsidTr="00080229">
        <w:tc>
          <w:tcPr>
            <w:tcW w:w="2518" w:type="dxa"/>
            <w:shd w:val="clear" w:color="auto" w:fill="DBE5F1" w:themeFill="accent1" w:themeFillTint="33"/>
          </w:tcPr>
          <w:p w:rsidR="00FD6591" w:rsidRPr="00DA0FB8" w:rsidRDefault="00FD6591" w:rsidP="00FD6591">
            <w:pPr>
              <w:keepNext/>
              <w:keepLines/>
              <w:tabs>
                <w:tab w:val="left" w:pos="426"/>
              </w:tabs>
              <w:spacing w:after="0" w:line="240" w:lineRule="auto"/>
              <w:rPr>
                <w:rFonts w:ascii="Calibri" w:eastAsia="Times New Roman" w:hAnsi="Calibri" w:cs="Times New Roman"/>
                <w:b/>
                <w:color w:val="FFFFFF"/>
                <w:sz w:val="20"/>
                <w:szCs w:val="20"/>
                <w:lang w:eastAsia="ja-JP"/>
              </w:rPr>
            </w:pPr>
            <w:r w:rsidRPr="00080229">
              <w:rPr>
                <w:rFonts w:ascii="Calibri" w:eastAsia="Times New Roman" w:hAnsi="Calibri" w:cs="Times New Roman"/>
                <w:b/>
                <w:sz w:val="20"/>
                <w:szCs w:val="20"/>
                <w:lang w:eastAsia="ja-JP"/>
              </w:rPr>
              <w:t>Application deadline</w:t>
            </w:r>
          </w:p>
        </w:tc>
        <w:tc>
          <w:tcPr>
            <w:tcW w:w="8498" w:type="dxa"/>
          </w:tcPr>
          <w:p w:rsidR="00FD6591" w:rsidRPr="00DA0FB8" w:rsidRDefault="00FD6591" w:rsidP="00DD73D0">
            <w:pPr>
              <w:keepNext/>
              <w:keepLines/>
              <w:tabs>
                <w:tab w:val="left" w:pos="426"/>
              </w:tabs>
              <w:spacing w:after="0" w:line="240" w:lineRule="auto"/>
              <w:rPr>
                <w:rFonts w:ascii="Calibri" w:eastAsia="Times New Roman" w:hAnsi="Calibri" w:cs="Times New Roman"/>
                <w:sz w:val="18"/>
                <w:szCs w:val="18"/>
                <w:lang w:val="en-US" w:eastAsia="ja-JP"/>
              </w:rPr>
            </w:pPr>
            <w:r w:rsidRPr="00DA0FB8">
              <w:rPr>
                <w:rFonts w:ascii="Calibri" w:eastAsia="Times New Roman" w:hAnsi="Calibri" w:cs="Times New Roman"/>
                <w:sz w:val="18"/>
                <w:szCs w:val="18"/>
                <w:lang w:val="en-US" w:eastAsia="ja-JP"/>
              </w:rPr>
              <w:t xml:space="preserve">Nominated students </w:t>
            </w:r>
            <w:r w:rsidR="00847607" w:rsidRPr="00DA0FB8">
              <w:rPr>
                <w:rFonts w:ascii="Calibri" w:eastAsia="Times New Roman" w:hAnsi="Calibri" w:cs="Times New Roman"/>
                <w:sz w:val="18"/>
                <w:szCs w:val="18"/>
                <w:lang w:val="en-US" w:eastAsia="ja-JP"/>
              </w:rPr>
              <w:t>s</w:t>
            </w:r>
            <w:r w:rsidR="00EB5023" w:rsidRPr="00DA0FB8">
              <w:rPr>
                <w:rFonts w:ascii="Calibri" w:eastAsia="Times New Roman" w:hAnsi="Calibri" w:cs="Times New Roman"/>
                <w:sz w:val="18"/>
                <w:szCs w:val="18"/>
                <w:lang w:val="en-US" w:eastAsia="ja-JP"/>
              </w:rPr>
              <w:t>hould submit their</w:t>
            </w:r>
            <w:r w:rsidR="00D6339A">
              <w:rPr>
                <w:rFonts w:ascii="Calibri" w:eastAsia="Times New Roman" w:hAnsi="Calibri" w:cs="Times New Roman"/>
                <w:sz w:val="18"/>
                <w:szCs w:val="18"/>
                <w:lang w:val="en-US" w:eastAsia="ja-JP"/>
              </w:rPr>
              <w:t xml:space="preserve"> online</w:t>
            </w:r>
            <w:r w:rsidR="00EB5023" w:rsidRPr="00DA0FB8">
              <w:rPr>
                <w:rFonts w:ascii="Calibri" w:eastAsia="Times New Roman" w:hAnsi="Calibri" w:cs="Times New Roman"/>
                <w:sz w:val="18"/>
                <w:szCs w:val="18"/>
                <w:lang w:val="en-US" w:eastAsia="ja-JP"/>
              </w:rPr>
              <w:t xml:space="preserve"> application to the International Office no later than:</w:t>
            </w:r>
          </w:p>
          <w:p w:rsidR="00FD6591" w:rsidRPr="00DA0FB8" w:rsidRDefault="00847607" w:rsidP="00DD73D0">
            <w:pPr>
              <w:keepNext/>
              <w:keepLines/>
              <w:numPr>
                <w:ilvl w:val="0"/>
                <w:numId w:val="1"/>
              </w:numPr>
              <w:tabs>
                <w:tab w:val="left" w:pos="426"/>
              </w:tabs>
              <w:spacing w:after="0" w:line="240" w:lineRule="auto"/>
              <w:contextualSpacing/>
              <w:rPr>
                <w:rFonts w:ascii="Calibri" w:eastAsia="Times New Roman" w:hAnsi="Calibri" w:cs="Times New Roman"/>
                <w:sz w:val="18"/>
                <w:szCs w:val="18"/>
                <w:lang w:val="en-US" w:eastAsia="ja-JP"/>
              </w:rPr>
            </w:pPr>
            <w:r w:rsidRPr="00DA0FB8">
              <w:rPr>
                <w:rFonts w:ascii="Calibri" w:eastAsia="Times New Roman" w:hAnsi="Calibri" w:cs="Times New Roman"/>
                <w:sz w:val="18"/>
                <w:szCs w:val="18"/>
                <w:lang w:val="en-US" w:eastAsia="ja-JP"/>
              </w:rPr>
              <w:t xml:space="preserve">1 May </w:t>
            </w:r>
            <w:r w:rsidR="00FD6591" w:rsidRPr="00DA0FB8">
              <w:rPr>
                <w:rFonts w:ascii="Calibri" w:eastAsia="Times New Roman" w:hAnsi="Calibri" w:cs="Times New Roman"/>
                <w:sz w:val="18"/>
                <w:szCs w:val="18"/>
                <w:lang w:val="en-US" w:eastAsia="ja-JP"/>
              </w:rPr>
              <w:t>(</w:t>
            </w:r>
            <w:r w:rsidR="00282A51">
              <w:rPr>
                <w:rFonts w:ascii="Calibri" w:eastAsia="Times New Roman" w:hAnsi="Calibri" w:cs="Times New Roman"/>
                <w:sz w:val="18"/>
                <w:szCs w:val="18"/>
                <w:lang w:val="en-US" w:eastAsia="ja-JP"/>
              </w:rPr>
              <w:t>For Fall semester</w:t>
            </w:r>
            <w:r w:rsidR="00FD6591" w:rsidRPr="00DA0FB8">
              <w:rPr>
                <w:rFonts w:ascii="Calibri" w:eastAsia="Times New Roman" w:hAnsi="Calibri" w:cs="Times New Roman"/>
                <w:sz w:val="18"/>
                <w:szCs w:val="18"/>
                <w:lang w:val="en-US" w:eastAsia="ja-JP"/>
              </w:rPr>
              <w:t>)</w:t>
            </w:r>
          </w:p>
          <w:p w:rsidR="00FD6591" w:rsidRPr="00DA0FB8" w:rsidRDefault="00EB5023" w:rsidP="00847607">
            <w:pPr>
              <w:keepNext/>
              <w:keepLines/>
              <w:numPr>
                <w:ilvl w:val="0"/>
                <w:numId w:val="1"/>
              </w:numPr>
              <w:tabs>
                <w:tab w:val="left" w:pos="426"/>
              </w:tabs>
              <w:spacing w:after="0" w:line="240" w:lineRule="auto"/>
              <w:contextualSpacing/>
              <w:rPr>
                <w:rFonts w:ascii="Calibri" w:eastAsia="Times New Roman" w:hAnsi="Calibri" w:cs="Times New Roman"/>
                <w:sz w:val="18"/>
                <w:szCs w:val="18"/>
                <w:lang w:val="en-US" w:eastAsia="ja-JP"/>
              </w:rPr>
            </w:pPr>
            <w:r w:rsidRPr="00DA0FB8">
              <w:rPr>
                <w:rFonts w:ascii="Calibri" w:eastAsia="Times New Roman" w:hAnsi="Calibri" w:cs="Times New Roman"/>
                <w:sz w:val="18"/>
                <w:szCs w:val="18"/>
                <w:lang w:val="en-US" w:eastAsia="ja-JP"/>
              </w:rPr>
              <w:t xml:space="preserve">1 </w:t>
            </w:r>
            <w:r w:rsidR="00847607" w:rsidRPr="00DA0FB8">
              <w:rPr>
                <w:rFonts w:ascii="Calibri" w:eastAsia="Times New Roman" w:hAnsi="Calibri" w:cs="Times New Roman"/>
                <w:sz w:val="18"/>
                <w:szCs w:val="18"/>
                <w:lang w:val="en-US" w:eastAsia="ja-JP"/>
              </w:rPr>
              <w:t xml:space="preserve">November </w:t>
            </w:r>
            <w:r w:rsidR="00FD6591" w:rsidRPr="00DA0FB8">
              <w:rPr>
                <w:rFonts w:ascii="Calibri" w:eastAsia="Times New Roman" w:hAnsi="Calibri" w:cs="Times New Roman"/>
                <w:sz w:val="18"/>
                <w:szCs w:val="18"/>
                <w:lang w:val="en-US" w:eastAsia="ja-JP"/>
              </w:rPr>
              <w:t>(</w:t>
            </w:r>
            <w:r w:rsidR="00282A51">
              <w:rPr>
                <w:rFonts w:ascii="Calibri" w:eastAsia="Times New Roman" w:hAnsi="Calibri" w:cs="Times New Roman"/>
                <w:sz w:val="18"/>
                <w:szCs w:val="18"/>
                <w:lang w:val="en-US" w:eastAsia="ja-JP"/>
              </w:rPr>
              <w:t>For Spring semester</w:t>
            </w:r>
            <w:r w:rsidR="00FD6591" w:rsidRPr="00DA0FB8">
              <w:rPr>
                <w:rFonts w:ascii="Calibri" w:eastAsia="Times New Roman" w:hAnsi="Calibri" w:cs="Times New Roman"/>
                <w:sz w:val="18"/>
                <w:szCs w:val="18"/>
                <w:lang w:val="en-US" w:eastAsia="ja-JP"/>
              </w:rPr>
              <w:t>)</w:t>
            </w:r>
          </w:p>
        </w:tc>
      </w:tr>
      <w:tr w:rsidR="00FD6591" w:rsidRPr="00D03CC3" w:rsidTr="00080229">
        <w:tc>
          <w:tcPr>
            <w:tcW w:w="2518" w:type="dxa"/>
            <w:shd w:val="clear" w:color="auto" w:fill="DBE5F1" w:themeFill="accent1" w:themeFillTint="33"/>
          </w:tcPr>
          <w:p w:rsidR="003C7CA5" w:rsidRPr="00080229" w:rsidRDefault="00FD6591" w:rsidP="003C7CA5">
            <w:pPr>
              <w:keepNext/>
              <w:keepLines/>
              <w:tabs>
                <w:tab w:val="left" w:pos="426"/>
              </w:tabs>
              <w:spacing w:after="0" w:line="240" w:lineRule="auto"/>
              <w:rPr>
                <w:rFonts w:ascii="Calibri" w:eastAsia="Times New Roman" w:hAnsi="Calibri" w:cs="Times New Roman"/>
                <w:b/>
                <w:sz w:val="20"/>
                <w:szCs w:val="20"/>
                <w:lang w:eastAsia="ja-JP"/>
              </w:rPr>
            </w:pPr>
            <w:r w:rsidRPr="00080229">
              <w:rPr>
                <w:rFonts w:ascii="Calibri" w:eastAsia="Times New Roman" w:hAnsi="Calibri" w:cs="Times New Roman"/>
                <w:b/>
                <w:sz w:val="20"/>
                <w:szCs w:val="20"/>
                <w:lang w:eastAsia="ja-JP"/>
              </w:rPr>
              <w:t>Relevant website</w:t>
            </w:r>
            <w:r w:rsidR="00EB5023" w:rsidRPr="00080229">
              <w:rPr>
                <w:rFonts w:ascii="Calibri" w:eastAsia="Times New Roman" w:hAnsi="Calibri" w:cs="Times New Roman"/>
                <w:b/>
                <w:sz w:val="20"/>
                <w:szCs w:val="20"/>
                <w:lang w:eastAsia="ja-JP"/>
              </w:rPr>
              <w:t xml:space="preserve"> </w:t>
            </w:r>
            <w:r w:rsidR="003C7CA5" w:rsidRPr="00080229">
              <w:rPr>
                <w:rFonts w:ascii="Calibri" w:eastAsia="Times New Roman" w:hAnsi="Calibri" w:cs="Times New Roman"/>
                <w:b/>
                <w:sz w:val="20"/>
                <w:szCs w:val="20"/>
                <w:lang w:eastAsia="ja-JP"/>
              </w:rPr>
              <w:t xml:space="preserve">and </w:t>
            </w:r>
          </w:p>
          <w:p w:rsidR="00FD6591" w:rsidRPr="00DA0FB8" w:rsidRDefault="003C7CA5" w:rsidP="003C7CA5">
            <w:pPr>
              <w:keepNext/>
              <w:keepLines/>
              <w:tabs>
                <w:tab w:val="left" w:pos="426"/>
              </w:tabs>
              <w:spacing w:after="0" w:line="240" w:lineRule="auto"/>
              <w:rPr>
                <w:rFonts w:ascii="Calibri" w:eastAsia="Times New Roman" w:hAnsi="Calibri" w:cs="Times New Roman"/>
                <w:b/>
                <w:color w:val="FFFFFF"/>
                <w:sz w:val="20"/>
                <w:szCs w:val="20"/>
                <w:lang w:eastAsia="ja-JP"/>
              </w:rPr>
            </w:pPr>
            <w:r w:rsidRPr="00080229">
              <w:rPr>
                <w:rFonts w:ascii="Calibri" w:eastAsia="Times New Roman" w:hAnsi="Calibri" w:cs="Times New Roman"/>
                <w:b/>
                <w:sz w:val="20"/>
                <w:szCs w:val="20"/>
                <w:lang w:eastAsia="ja-JP"/>
              </w:rPr>
              <w:t xml:space="preserve">e-mail </w:t>
            </w:r>
            <w:r w:rsidR="00EB5023" w:rsidRPr="00080229">
              <w:rPr>
                <w:rFonts w:ascii="Calibri" w:eastAsia="Times New Roman" w:hAnsi="Calibri" w:cs="Times New Roman"/>
                <w:b/>
                <w:sz w:val="20"/>
                <w:szCs w:val="20"/>
                <w:lang w:eastAsia="ja-JP"/>
              </w:rPr>
              <w:t>for exchange students</w:t>
            </w:r>
          </w:p>
        </w:tc>
        <w:tc>
          <w:tcPr>
            <w:tcW w:w="8498" w:type="dxa"/>
          </w:tcPr>
          <w:p w:rsidR="00BE5881" w:rsidRDefault="00B33286" w:rsidP="00DD73D0">
            <w:pPr>
              <w:keepNext/>
              <w:keepLines/>
              <w:tabs>
                <w:tab w:val="left" w:pos="426"/>
              </w:tabs>
              <w:spacing w:after="0" w:line="240" w:lineRule="auto"/>
              <w:rPr>
                <w:rFonts w:ascii="Calibri" w:eastAsia="Times New Roman" w:hAnsi="Calibri" w:cs="Times New Roman"/>
                <w:sz w:val="18"/>
                <w:szCs w:val="18"/>
                <w:lang w:val="en-US" w:eastAsia="ja-JP"/>
              </w:rPr>
            </w:pPr>
            <w:hyperlink r:id="rId12" w:history="1">
              <w:r w:rsidR="00080229" w:rsidRPr="00080229">
                <w:rPr>
                  <w:rStyle w:val="Hyperlink"/>
                  <w:rFonts w:ascii="Calibri" w:eastAsia="Times New Roman" w:hAnsi="Calibri" w:cs="Times New Roman"/>
                  <w:sz w:val="18"/>
                  <w:szCs w:val="18"/>
                  <w:lang w:val="en-US" w:eastAsia="ja-JP"/>
                </w:rPr>
                <w:t>Link to exchange</w:t>
              </w:r>
              <w:r w:rsidR="00080229" w:rsidRPr="00080229">
                <w:rPr>
                  <w:rStyle w:val="Hyperlink"/>
                  <w:rFonts w:ascii="Calibri" w:eastAsia="Times New Roman" w:hAnsi="Calibri" w:cs="Times New Roman"/>
                  <w:sz w:val="18"/>
                  <w:szCs w:val="18"/>
                  <w:lang w:val="en-US" w:eastAsia="ja-JP"/>
                </w:rPr>
                <w:t xml:space="preserve"> </w:t>
              </w:r>
              <w:r w:rsidR="00080229" w:rsidRPr="00080229">
                <w:rPr>
                  <w:rStyle w:val="Hyperlink"/>
                  <w:rFonts w:ascii="Calibri" w:eastAsia="Times New Roman" w:hAnsi="Calibri" w:cs="Times New Roman"/>
                  <w:sz w:val="18"/>
                  <w:szCs w:val="18"/>
                  <w:lang w:val="en-US" w:eastAsia="ja-JP"/>
                </w:rPr>
                <w:t>website</w:t>
              </w:r>
            </w:hyperlink>
          </w:p>
          <w:p w:rsidR="00080229" w:rsidRPr="00DA0FB8" w:rsidRDefault="00080229" w:rsidP="00DD73D0">
            <w:pPr>
              <w:keepNext/>
              <w:keepLines/>
              <w:tabs>
                <w:tab w:val="left" w:pos="426"/>
              </w:tabs>
              <w:spacing w:after="0" w:line="240" w:lineRule="auto"/>
              <w:rPr>
                <w:rFonts w:ascii="Calibri" w:eastAsia="Times New Roman" w:hAnsi="Calibri" w:cs="Times New Roman"/>
                <w:sz w:val="18"/>
                <w:szCs w:val="18"/>
                <w:lang w:val="en-US" w:eastAsia="ja-JP"/>
              </w:rPr>
            </w:pPr>
          </w:p>
          <w:p w:rsidR="00FD6591" w:rsidRPr="00AA6675" w:rsidRDefault="00FD6591" w:rsidP="00847607">
            <w:pPr>
              <w:keepNext/>
              <w:keepLines/>
              <w:tabs>
                <w:tab w:val="left" w:pos="426"/>
              </w:tabs>
              <w:spacing w:after="0" w:line="240" w:lineRule="auto"/>
              <w:rPr>
                <w:rFonts w:ascii="Calibri" w:eastAsia="Times New Roman" w:hAnsi="Calibri" w:cs="Times New Roman"/>
                <w:color w:val="0000FF"/>
                <w:sz w:val="18"/>
                <w:szCs w:val="18"/>
                <w:u w:val="single"/>
                <w:lang w:val="en-US" w:eastAsia="ja-JP"/>
              </w:rPr>
            </w:pPr>
            <w:r w:rsidRPr="00AA6675">
              <w:rPr>
                <w:rFonts w:ascii="Calibri" w:eastAsia="Times New Roman" w:hAnsi="Calibri" w:cs="Times New Roman"/>
                <w:sz w:val="18"/>
                <w:szCs w:val="18"/>
                <w:lang w:val="en-US" w:eastAsia="ja-JP"/>
              </w:rPr>
              <w:t xml:space="preserve">E-mail: </w:t>
            </w:r>
            <w:hyperlink r:id="rId13" w:history="1">
              <w:r w:rsidR="005F69F5" w:rsidRPr="00B33286">
                <w:rPr>
                  <w:rStyle w:val="Hyperlink"/>
                  <w:rFonts w:ascii="Calibri" w:eastAsia="Times New Roman" w:hAnsi="Calibri" w:cs="Times New Roman"/>
                  <w:sz w:val="18"/>
                  <w:szCs w:val="18"/>
                  <w:highlight w:val="yellow"/>
                  <w:lang w:val="en-US" w:eastAsia="ja-JP"/>
                </w:rPr>
                <w:t>msp-iro@maastrichtun</w:t>
              </w:r>
              <w:r w:rsidR="005F69F5" w:rsidRPr="00B33286">
                <w:rPr>
                  <w:rStyle w:val="Hyperlink"/>
                  <w:rFonts w:ascii="Calibri" w:eastAsia="Times New Roman" w:hAnsi="Calibri" w:cs="Times New Roman"/>
                  <w:sz w:val="18"/>
                  <w:szCs w:val="18"/>
                  <w:highlight w:val="yellow"/>
                  <w:lang w:val="en-US" w:eastAsia="ja-JP"/>
                </w:rPr>
                <w:t>i</w:t>
              </w:r>
              <w:r w:rsidR="005F69F5" w:rsidRPr="00B33286">
                <w:rPr>
                  <w:rStyle w:val="Hyperlink"/>
                  <w:rFonts w:ascii="Calibri" w:eastAsia="Times New Roman" w:hAnsi="Calibri" w:cs="Times New Roman"/>
                  <w:sz w:val="18"/>
                  <w:szCs w:val="18"/>
                  <w:highlight w:val="yellow"/>
                  <w:lang w:val="en-US" w:eastAsia="ja-JP"/>
                </w:rPr>
                <w:t>versity.nl</w:t>
              </w:r>
            </w:hyperlink>
            <w:r w:rsidR="00847607" w:rsidRPr="00AA6675">
              <w:rPr>
                <w:rFonts w:ascii="Calibri" w:eastAsia="Times New Roman" w:hAnsi="Calibri" w:cs="Times New Roman"/>
                <w:sz w:val="18"/>
                <w:szCs w:val="18"/>
                <w:lang w:val="en-US" w:eastAsia="ja-JP"/>
              </w:rPr>
              <w:t xml:space="preserve"> </w:t>
            </w:r>
          </w:p>
        </w:tc>
      </w:tr>
    </w:tbl>
    <w:p w:rsidR="00DA0FB8" w:rsidRDefault="00DA0FB8" w:rsidP="00FD6591">
      <w:pPr>
        <w:keepNext/>
        <w:keepLines/>
        <w:tabs>
          <w:tab w:val="left" w:pos="426"/>
        </w:tabs>
        <w:spacing w:after="160" w:line="259" w:lineRule="auto"/>
        <w:rPr>
          <w:rFonts w:ascii="Calibri" w:eastAsia="Times New Roman" w:hAnsi="Calibri" w:cs="Arial"/>
          <w:b/>
          <w:lang w:eastAsia="ja-JP"/>
        </w:rPr>
      </w:pPr>
    </w:p>
    <w:p w:rsidR="00FD6591" w:rsidRPr="00DA0FB8" w:rsidRDefault="00FD6591" w:rsidP="00FD6591">
      <w:pPr>
        <w:keepNext/>
        <w:keepLines/>
        <w:tabs>
          <w:tab w:val="left" w:pos="426"/>
        </w:tabs>
        <w:spacing w:after="160" w:line="259" w:lineRule="auto"/>
        <w:rPr>
          <w:rFonts w:ascii="Calibri" w:eastAsia="Times New Roman" w:hAnsi="Calibri" w:cs="Arial"/>
          <w:b/>
          <w:lang w:eastAsia="ja-JP"/>
        </w:rPr>
      </w:pPr>
      <w:r w:rsidRPr="00DA0FB8">
        <w:rPr>
          <w:rFonts w:ascii="Calibri" w:eastAsia="Times New Roman" w:hAnsi="Calibri" w:cs="Arial"/>
          <w:b/>
          <w:lang w:eastAsia="ja-JP"/>
        </w:rPr>
        <w:t xml:space="preserve">Course </w:t>
      </w:r>
      <w:r w:rsidR="00646A2E">
        <w:rPr>
          <w:rFonts w:ascii="Calibri" w:eastAsia="Times New Roman" w:hAnsi="Calibri" w:cs="Arial"/>
          <w:b/>
          <w:lang w:eastAsia="ja-JP"/>
        </w:rPr>
        <w:t>info and teaching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2518"/>
        <w:gridCol w:w="8498"/>
      </w:tblGrid>
      <w:tr w:rsidR="00FD6591" w:rsidRPr="00D03CC3" w:rsidTr="001B1AAB">
        <w:tc>
          <w:tcPr>
            <w:tcW w:w="2518" w:type="dxa"/>
            <w:shd w:val="clear" w:color="auto" w:fill="DBE5F1" w:themeFill="accent1" w:themeFillTint="33"/>
          </w:tcPr>
          <w:p w:rsidR="00FD6591" w:rsidRPr="001B1AAB" w:rsidRDefault="00FD6591" w:rsidP="001B1AAB">
            <w:pPr>
              <w:keepNext/>
              <w:keepLines/>
              <w:tabs>
                <w:tab w:val="left" w:pos="426"/>
              </w:tabs>
              <w:spacing w:after="0" w:line="240" w:lineRule="auto"/>
              <w:rPr>
                <w:rFonts w:ascii="Calibri" w:eastAsia="Times New Roman" w:hAnsi="Calibri" w:cs="Times New Roman"/>
                <w:b/>
                <w:sz w:val="20"/>
                <w:szCs w:val="20"/>
                <w:lang w:eastAsia="ja-JP"/>
              </w:rPr>
            </w:pPr>
            <w:r w:rsidRPr="001B1AAB">
              <w:rPr>
                <w:rFonts w:ascii="Calibri" w:eastAsia="Times New Roman" w:hAnsi="Calibri" w:cs="Times New Roman"/>
                <w:b/>
                <w:sz w:val="20"/>
                <w:szCs w:val="20"/>
                <w:lang w:eastAsia="ja-JP"/>
              </w:rPr>
              <w:t>Courses</w:t>
            </w:r>
          </w:p>
        </w:tc>
        <w:tc>
          <w:tcPr>
            <w:tcW w:w="8498" w:type="dxa"/>
          </w:tcPr>
          <w:p w:rsidR="00ED282C" w:rsidRPr="00B14E0A" w:rsidRDefault="00F97E88" w:rsidP="00ED282C">
            <w:pPr>
              <w:keepNext/>
              <w:keepLines/>
              <w:tabs>
                <w:tab w:val="left" w:pos="426"/>
              </w:tabs>
              <w:spacing w:after="0" w:line="240" w:lineRule="auto"/>
              <w:rPr>
                <w:sz w:val="18"/>
                <w:szCs w:val="18"/>
              </w:rPr>
            </w:pPr>
            <w:r>
              <w:rPr>
                <w:rFonts w:ascii="Calibri" w:eastAsia="Times New Roman" w:hAnsi="Calibri" w:cs="Times New Roman"/>
                <w:sz w:val="18"/>
                <w:szCs w:val="18"/>
                <w:lang w:val="en-US" w:eastAsia="ja-JP"/>
              </w:rPr>
              <w:t>A link to the latest course catalogue can be found on our website:</w:t>
            </w:r>
            <w:r w:rsidR="00432B70">
              <w:rPr>
                <w:rFonts w:ascii="Calibri" w:eastAsia="Times New Roman" w:hAnsi="Calibri" w:cs="Times New Roman"/>
                <w:sz w:val="18"/>
                <w:szCs w:val="18"/>
                <w:lang w:val="en-US" w:eastAsia="ja-JP"/>
              </w:rPr>
              <w:t xml:space="preserve"> </w:t>
            </w:r>
            <w:hyperlink r:id="rId14" w:history="1">
              <w:r w:rsidRPr="00F97E88">
                <w:rPr>
                  <w:rStyle w:val="Hyperlink"/>
                  <w:sz w:val="18"/>
                  <w:szCs w:val="18"/>
                </w:rPr>
                <w:t>https://www.maastrichtuniversity.nl/education/exchange/science-and-en</w:t>
              </w:r>
              <w:r w:rsidRPr="00F97E88">
                <w:rPr>
                  <w:rStyle w:val="Hyperlink"/>
                  <w:sz w:val="18"/>
                  <w:szCs w:val="18"/>
                </w:rPr>
                <w:t>g</w:t>
              </w:r>
              <w:r w:rsidRPr="00F97E88">
                <w:rPr>
                  <w:rStyle w:val="Hyperlink"/>
                  <w:sz w:val="18"/>
                  <w:szCs w:val="18"/>
                </w:rPr>
                <w:t>ineering/msp-exchange-students</w:t>
              </w:r>
            </w:hyperlink>
          </w:p>
          <w:p w:rsidR="00F82C52" w:rsidRDefault="00F82C52" w:rsidP="00432B70">
            <w:pPr>
              <w:spacing w:after="0" w:line="240" w:lineRule="auto"/>
              <w:rPr>
                <w:rFonts w:ascii="Calibri" w:eastAsia="Times New Roman" w:hAnsi="Calibri" w:cs="Times New Roman"/>
                <w:sz w:val="18"/>
                <w:szCs w:val="18"/>
                <w:lang w:val="en-US" w:eastAsia="ja-JP"/>
              </w:rPr>
            </w:pPr>
          </w:p>
          <w:p w:rsidR="00F82C52" w:rsidRPr="00DA0FB8" w:rsidRDefault="008F61C9" w:rsidP="0023048F">
            <w:pPr>
              <w:spacing w:after="0" w:line="240" w:lineRule="auto"/>
              <w:rPr>
                <w:rFonts w:ascii="Calibri" w:eastAsia="Times New Roman" w:hAnsi="Calibri" w:cs="Times New Roman"/>
                <w:sz w:val="18"/>
                <w:szCs w:val="18"/>
                <w:lang w:val="en-US" w:eastAsia="ja-JP"/>
              </w:rPr>
            </w:pPr>
            <w:r>
              <w:rPr>
                <w:rFonts w:ascii="Calibri" w:eastAsia="Times New Roman" w:hAnsi="Calibri" w:cs="Times New Roman"/>
                <w:sz w:val="18"/>
                <w:szCs w:val="18"/>
                <w:lang w:val="en-US" w:eastAsia="ja-JP"/>
              </w:rPr>
              <w:t xml:space="preserve">Exchange students </w:t>
            </w:r>
            <w:r w:rsidR="00A9556A">
              <w:rPr>
                <w:rFonts w:ascii="Calibri" w:eastAsia="Times New Roman" w:hAnsi="Calibri" w:cs="Times New Roman"/>
                <w:sz w:val="18"/>
                <w:szCs w:val="18"/>
                <w:lang w:val="en-US" w:eastAsia="ja-JP"/>
              </w:rPr>
              <w:t xml:space="preserve">can </w:t>
            </w:r>
            <w:r w:rsidR="001B1AAB">
              <w:rPr>
                <w:rFonts w:ascii="Calibri" w:eastAsia="Times New Roman" w:hAnsi="Calibri" w:cs="Times New Roman"/>
                <w:sz w:val="18"/>
                <w:szCs w:val="18"/>
                <w:lang w:val="en-US" w:eastAsia="ja-JP"/>
              </w:rPr>
              <w:t>pre-</w:t>
            </w:r>
            <w:r w:rsidR="00A9556A">
              <w:rPr>
                <w:rFonts w:ascii="Calibri" w:eastAsia="Times New Roman" w:hAnsi="Calibri" w:cs="Times New Roman"/>
                <w:sz w:val="18"/>
                <w:szCs w:val="18"/>
                <w:lang w:val="en-US" w:eastAsia="ja-JP"/>
              </w:rPr>
              <w:t xml:space="preserve">select </w:t>
            </w:r>
            <w:r w:rsidR="001B1AAB">
              <w:rPr>
                <w:rFonts w:ascii="Calibri" w:eastAsia="Times New Roman" w:hAnsi="Calibri" w:cs="Times New Roman"/>
                <w:sz w:val="18"/>
                <w:szCs w:val="18"/>
                <w:lang w:val="en-US" w:eastAsia="ja-JP"/>
              </w:rPr>
              <w:t xml:space="preserve">their courses </w:t>
            </w:r>
            <w:r w:rsidR="00A9556A">
              <w:rPr>
                <w:rFonts w:ascii="Calibri" w:eastAsia="Times New Roman" w:hAnsi="Calibri" w:cs="Times New Roman"/>
                <w:sz w:val="18"/>
                <w:szCs w:val="18"/>
                <w:lang w:val="en-US" w:eastAsia="ja-JP"/>
              </w:rPr>
              <w:t>if necessary for appr</w:t>
            </w:r>
            <w:r w:rsidR="001B1AAB">
              <w:rPr>
                <w:rFonts w:ascii="Calibri" w:eastAsia="Times New Roman" w:hAnsi="Calibri" w:cs="Times New Roman"/>
                <w:sz w:val="18"/>
                <w:szCs w:val="18"/>
                <w:lang w:val="en-US" w:eastAsia="ja-JP"/>
              </w:rPr>
              <w:t>oval of their home institution. The</w:t>
            </w:r>
            <w:r w:rsidR="00A9556A">
              <w:rPr>
                <w:rFonts w:ascii="Calibri" w:eastAsia="Times New Roman" w:hAnsi="Calibri" w:cs="Times New Roman"/>
                <w:sz w:val="18"/>
                <w:szCs w:val="18"/>
                <w:lang w:val="en-US" w:eastAsia="ja-JP"/>
              </w:rPr>
              <w:t xml:space="preserve"> final </w:t>
            </w:r>
            <w:r>
              <w:rPr>
                <w:rFonts w:ascii="Calibri" w:eastAsia="Times New Roman" w:hAnsi="Calibri" w:cs="Times New Roman"/>
                <w:sz w:val="18"/>
                <w:szCs w:val="18"/>
                <w:lang w:val="en-US" w:eastAsia="ja-JP"/>
              </w:rPr>
              <w:t>select</w:t>
            </w:r>
            <w:r w:rsidR="00A9556A">
              <w:rPr>
                <w:rFonts w:ascii="Calibri" w:eastAsia="Times New Roman" w:hAnsi="Calibri" w:cs="Times New Roman"/>
                <w:sz w:val="18"/>
                <w:szCs w:val="18"/>
                <w:lang w:val="en-US" w:eastAsia="ja-JP"/>
              </w:rPr>
              <w:t>ion of</w:t>
            </w:r>
            <w:r>
              <w:rPr>
                <w:rFonts w:ascii="Calibri" w:eastAsia="Times New Roman" w:hAnsi="Calibri" w:cs="Times New Roman"/>
                <w:sz w:val="18"/>
                <w:szCs w:val="18"/>
                <w:lang w:val="en-US" w:eastAsia="ja-JP"/>
              </w:rPr>
              <w:t xml:space="preserve"> courses</w:t>
            </w:r>
            <w:r w:rsidR="00A9556A">
              <w:rPr>
                <w:rFonts w:ascii="Calibri" w:eastAsia="Times New Roman" w:hAnsi="Calibri" w:cs="Times New Roman"/>
                <w:sz w:val="18"/>
                <w:szCs w:val="18"/>
                <w:lang w:val="en-US" w:eastAsia="ja-JP"/>
              </w:rPr>
              <w:t xml:space="preserve"> </w:t>
            </w:r>
            <w:proofErr w:type="gramStart"/>
            <w:r w:rsidR="00A9556A">
              <w:rPr>
                <w:rFonts w:ascii="Calibri" w:eastAsia="Times New Roman" w:hAnsi="Calibri" w:cs="Times New Roman"/>
                <w:sz w:val="18"/>
                <w:szCs w:val="18"/>
                <w:lang w:val="en-US" w:eastAsia="ja-JP"/>
              </w:rPr>
              <w:t>will be done</w:t>
            </w:r>
            <w:proofErr w:type="gramEnd"/>
            <w:r w:rsidR="00A9556A">
              <w:rPr>
                <w:rFonts w:ascii="Calibri" w:eastAsia="Times New Roman" w:hAnsi="Calibri" w:cs="Times New Roman"/>
                <w:sz w:val="18"/>
                <w:szCs w:val="18"/>
                <w:lang w:val="en-US" w:eastAsia="ja-JP"/>
              </w:rPr>
              <w:t>,</w:t>
            </w:r>
            <w:r>
              <w:rPr>
                <w:rFonts w:ascii="Calibri" w:eastAsia="Times New Roman" w:hAnsi="Calibri" w:cs="Times New Roman"/>
                <w:sz w:val="18"/>
                <w:szCs w:val="18"/>
                <w:lang w:val="en-US" w:eastAsia="ja-JP"/>
              </w:rPr>
              <w:t xml:space="preserve"> together with the </w:t>
            </w:r>
            <w:r w:rsidR="0023048F">
              <w:rPr>
                <w:rFonts w:ascii="Calibri" w:eastAsia="Times New Roman" w:hAnsi="Calibri" w:cs="Times New Roman"/>
                <w:sz w:val="18"/>
                <w:szCs w:val="18"/>
                <w:lang w:val="en-US" w:eastAsia="ja-JP"/>
              </w:rPr>
              <w:t>Course Coordinator of MSP</w:t>
            </w:r>
            <w:r w:rsidR="00F82C52">
              <w:rPr>
                <w:rFonts w:ascii="Calibri" w:eastAsia="Times New Roman" w:hAnsi="Calibri" w:cs="Times New Roman"/>
                <w:sz w:val="18"/>
                <w:szCs w:val="18"/>
                <w:lang w:val="en-US" w:eastAsia="ja-JP"/>
              </w:rPr>
              <w:t>.</w:t>
            </w:r>
            <w:r w:rsidR="00A9556A">
              <w:rPr>
                <w:rFonts w:ascii="Calibri" w:eastAsia="Times New Roman" w:hAnsi="Calibri" w:cs="Times New Roman"/>
                <w:sz w:val="18"/>
                <w:szCs w:val="18"/>
                <w:lang w:val="en-US" w:eastAsia="ja-JP"/>
              </w:rPr>
              <w:t xml:space="preserve"> </w:t>
            </w:r>
          </w:p>
        </w:tc>
      </w:tr>
      <w:tr w:rsidR="00FD6591" w:rsidRPr="00D03CC3" w:rsidTr="001B1AAB">
        <w:tc>
          <w:tcPr>
            <w:tcW w:w="2518" w:type="dxa"/>
            <w:shd w:val="clear" w:color="auto" w:fill="DBE5F1" w:themeFill="accent1" w:themeFillTint="33"/>
          </w:tcPr>
          <w:p w:rsidR="00FD6591" w:rsidRPr="001B1AAB" w:rsidRDefault="00FD6591" w:rsidP="001B1AAB">
            <w:pPr>
              <w:keepNext/>
              <w:keepLines/>
              <w:tabs>
                <w:tab w:val="left" w:pos="426"/>
              </w:tabs>
              <w:spacing w:after="0" w:line="240" w:lineRule="auto"/>
              <w:rPr>
                <w:rFonts w:ascii="Calibri" w:eastAsia="Times New Roman" w:hAnsi="Calibri" w:cs="Times New Roman"/>
                <w:b/>
                <w:sz w:val="20"/>
                <w:szCs w:val="20"/>
                <w:lang w:eastAsia="ja-JP"/>
              </w:rPr>
            </w:pPr>
            <w:r w:rsidRPr="001B1AAB">
              <w:rPr>
                <w:rFonts w:ascii="Calibri" w:eastAsia="Times New Roman" w:hAnsi="Calibri" w:cs="Times New Roman"/>
                <w:b/>
                <w:sz w:val="20"/>
                <w:szCs w:val="20"/>
                <w:lang w:eastAsia="ja-JP"/>
              </w:rPr>
              <w:t>Transcript of records</w:t>
            </w:r>
          </w:p>
        </w:tc>
        <w:tc>
          <w:tcPr>
            <w:tcW w:w="8498" w:type="dxa"/>
          </w:tcPr>
          <w:p w:rsidR="00FD6591" w:rsidRPr="00DA0FB8" w:rsidRDefault="00FD6591" w:rsidP="00080229">
            <w:pPr>
              <w:spacing w:after="0" w:line="240" w:lineRule="auto"/>
              <w:rPr>
                <w:rFonts w:ascii="Calibri" w:eastAsia="Times New Roman" w:hAnsi="Calibri" w:cs="Times New Roman"/>
                <w:sz w:val="18"/>
                <w:szCs w:val="18"/>
                <w:lang w:val="en-US" w:eastAsia="ja-JP"/>
              </w:rPr>
            </w:pPr>
            <w:r w:rsidRPr="00DA0FB8">
              <w:rPr>
                <w:rFonts w:ascii="Calibri" w:eastAsia="Times New Roman" w:hAnsi="Calibri" w:cs="Times New Roman"/>
                <w:sz w:val="18"/>
                <w:szCs w:val="18"/>
                <w:lang w:val="en-US" w:eastAsia="ja-JP"/>
              </w:rPr>
              <w:t>A transcript of records will be issued and sent to th</w:t>
            </w:r>
            <w:r w:rsidR="004B5497" w:rsidRPr="00DA0FB8">
              <w:rPr>
                <w:rFonts w:ascii="Calibri" w:eastAsia="Times New Roman" w:hAnsi="Calibri" w:cs="Times New Roman"/>
                <w:sz w:val="18"/>
                <w:szCs w:val="18"/>
                <w:lang w:val="en-US" w:eastAsia="ja-JP"/>
              </w:rPr>
              <w:t>e home institution no later than</w:t>
            </w:r>
            <w:r w:rsidRPr="00DA0FB8">
              <w:rPr>
                <w:rFonts w:ascii="Calibri" w:eastAsia="Times New Roman" w:hAnsi="Calibri" w:cs="Times New Roman"/>
                <w:sz w:val="18"/>
                <w:szCs w:val="18"/>
                <w:lang w:val="en-US" w:eastAsia="ja-JP"/>
              </w:rPr>
              <w:t xml:space="preserve"> </w:t>
            </w:r>
            <w:r w:rsidR="00080229">
              <w:rPr>
                <w:rFonts w:ascii="Calibri" w:eastAsia="Times New Roman" w:hAnsi="Calibri" w:cs="Times New Roman"/>
                <w:sz w:val="18"/>
                <w:szCs w:val="18"/>
                <w:lang w:val="en-US" w:eastAsia="ja-JP"/>
              </w:rPr>
              <w:t>5</w:t>
            </w:r>
            <w:r w:rsidRPr="00DA0FB8">
              <w:rPr>
                <w:rFonts w:ascii="Calibri" w:eastAsia="Times New Roman" w:hAnsi="Calibri" w:cs="Times New Roman"/>
                <w:sz w:val="18"/>
                <w:szCs w:val="18"/>
                <w:lang w:val="en-US" w:eastAsia="ja-JP"/>
              </w:rPr>
              <w:t xml:space="preserve"> weeks after the last assessment period</w:t>
            </w:r>
            <w:r w:rsidR="004B5497" w:rsidRPr="00DA0FB8">
              <w:rPr>
                <w:rFonts w:ascii="Calibri" w:eastAsia="Times New Roman" w:hAnsi="Calibri" w:cs="Times New Roman"/>
                <w:sz w:val="18"/>
                <w:szCs w:val="18"/>
                <w:lang w:val="en-US" w:eastAsia="ja-JP"/>
              </w:rPr>
              <w:t xml:space="preserve"> has finished</w:t>
            </w:r>
            <w:r w:rsidRPr="00DA0FB8">
              <w:rPr>
                <w:rFonts w:ascii="Calibri" w:eastAsia="Times New Roman" w:hAnsi="Calibri" w:cs="Times New Roman"/>
                <w:sz w:val="18"/>
                <w:szCs w:val="18"/>
                <w:lang w:val="en-US" w:eastAsia="ja-JP"/>
              </w:rPr>
              <w:t xml:space="preserve">. </w:t>
            </w:r>
          </w:p>
        </w:tc>
      </w:tr>
      <w:tr w:rsidR="00FD6591" w:rsidRPr="00D03CC3" w:rsidTr="001B1AAB">
        <w:tc>
          <w:tcPr>
            <w:tcW w:w="2518" w:type="dxa"/>
            <w:shd w:val="clear" w:color="auto" w:fill="DBE5F1" w:themeFill="accent1" w:themeFillTint="33"/>
          </w:tcPr>
          <w:p w:rsidR="00FD6591" w:rsidRPr="001B1AAB" w:rsidRDefault="00A81EA4" w:rsidP="001B1AAB">
            <w:pPr>
              <w:keepNext/>
              <w:keepLines/>
              <w:tabs>
                <w:tab w:val="left" w:pos="426"/>
              </w:tabs>
              <w:spacing w:after="0" w:line="240" w:lineRule="auto"/>
              <w:rPr>
                <w:rFonts w:ascii="Calibri" w:eastAsia="Times New Roman" w:hAnsi="Calibri" w:cs="Times New Roman"/>
                <w:b/>
                <w:sz w:val="20"/>
                <w:szCs w:val="20"/>
                <w:lang w:eastAsia="ja-JP"/>
              </w:rPr>
            </w:pPr>
            <w:r>
              <w:rPr>
                <w:rFonts w:ascii="Calibri" w:eastAsia="Times New Roman" w:hAnsi="Calibri" w:cs="Times New Roman"/>
                <w:b/>
                <w:sz w:val="20"/>
                <w:szCs w:val="20"/>
                <w:lang w:eastAsia="ja-JP"/>
              </w:rPr>
              <w:t>Course load &amp; credit system</w:t>
            </w:r>
          </w:p>
        </w:tc>
        <w:tc>
          <w:tcPr>
            <w:tcW w:w="8498" w:type="dxa"/>
          </w:tcPr>
          <w:p w:rsidR="00A81EA4" w:rsidRPr="00A81EA4" w:rsidRDefault="004B5497" w:rsidP="00A81EA4">
            <w:pPr>
              <w:autoSpaceDE w:val="0"/>
              <w:autoSpaceDN w:val="0"/>
              <w:adjustRightInd w:val="0"/>
              <w:spacing w:after="0" w:line="240" w:lineRule="auto"/>
              <w:rPr>
                <w:rFonts w:cstheme="minorHAnsi"/>
                <w:sz w:val="18"/>
                <w:szCs w:val="18"/>
              </w:rPr>
            </w:pPr>
            <w:r w:rsidRPr="00DA0FB8">
              <w:rPr>
                <w:rFonts w:cstheme="minorHAnsi"/>
                <w:sz w:val="18"/>
                <w:szCs w:val="18"/>
              </w:rPr>
              <w:t xml:space="preserve">Course load is expressed in ECTS credits. </w:t>
            </w:r>
            <w:r w:rsidR="00A81EA4" w:rsidRPr="00A81EA4">
              <w:rPr>
                <w:rFonts w:cstheme="minorHAnsi"/>
                <w:sz w:val="18"/>
                <w:szCs w:val="18"/>
              </w:rPr>
              <w:t>Undergraduate exchange students enroll in a maximum of 30</w:t>
            </w:r>
          </w:p>
          <w:p w:rsidR="001B1AAB" w:rsidRPr="00A81EA4" w:rsidRDefault="00A81EA4" w:rsidP="00A81EA4">
            <w:pPr>
              <w:autoSpaceDE w:val="0"/>
              <w:autoSpaceDN w:val="0"/>
              <w:adjustRightInd w:val="0"/>
              <w:spacing w:after="0" w:line="240" w:lineRule="auto"/>
              <w:rPr>
                <w:rFonts w:cstheme="minorHAnsi"/>
                <w:sz w:val="18"/>
                <w:szCs w:val="18"/>
              </w:rPr>
            </w:pPr>
            <w:r w:rsidRPr="00A81EA4">
              <w:rPr>
                <w:rFonts w:cstheme="minorHAnsi"/>
                <w:sz w:val="18"/>
                <w:szCs w:val="18"/>
              </w:rPr>
              <w:t>ECTS per semester, which is a typical full-time study load. Depending on the requirements of the home university, exchange students are allowed to take a reduced study load.</w:t>
            </w:r>
          </w:p>
          <w:p w:rsidR="00A81EA4" w:rsidRDefault="00A81EA4" w:rsidP="002A08BD">
            <w:pPr>
              <w:autoSpaceDE w:val="0"/>
              <w:autoSpaceDN w:val="0"/>
              <w:adjustRightInd w:val="0"/>
              <w:spacing w:after="120"/>
              <w:rPr>
                <w:rFonts w:cstheme="minorHAnsi"/>
                <w:sz w:val="18"/>
                <w:szCs w:val="18"/>
              </w:rPr>
            </w:pPr>
          </w:p>
          <w:p w:rsidR="002A08BD" w:rsidRDefault="004B5497" w:rsidP="002A08BD">
            <w:pPr>
              <w:autoSpaceDE w:val="0"/>
              <w:autoSpaceDN w:val="0"/>
              <w:adjustRightInd w:val="0"/>
              <w:spacing w:after="120"/>
              <w:rPr>
                <w:rFonts w:cstheme="minorHAnsi"/>
                <w:sz w:val="18"/>
                <w:szCs w:val="18"/>
              </w:rPr>
            </w:pPr>
            <w:r w:rsidRPr="00DA0FB8">
              <w:rPr>
                <w:rFonts w:cstheme="minorHAnsi"/>
                <w:sz w:val="18"/>
                <w:szCs w:val="18"/>
              </w:rPr>
              <w:t xml:space="preserve">One ECTS credit corresponds to a workload of </w:t>
            </w:r>
            <w:r w:rsidR="00A81EA4">
              <w:rPr>
                <w:rFonts w:cstheme="minorHAnsi"/>
                <w:sz w:val="18"/>
                <w:szCs w:val="18"/>
              </w:rPr>
              <w:t xml:space="preserve">approximately </w:t>
            </w:r>
            <w:r w:rsidRPr="00DA0FB8">
              <w:rPr>
                <w:rFonts w:cstheme="minorHAnsi"/>
                <w:sz w:val="18"/>
                <w:szCs w:val="18"/>
              </w:rPr>
              <w:t xml:space="preserve">28 hours. For each course and project a student earns 5 credits, for each skills/practical 2.5 credits. Incoming students </w:t>
            </w:r>
            <w:r w:rsidR="00282A51">
              <w:rPr>
                <w:rFonts w:cstheme="minorHAnsi"/>
                <w:sz w:val="18"/>
                <w:szCs w:val="18"/>
              </w:rPr>
              <w:t>can</w:t>
            </w:r>
            <w:r w:rsidRPr="00DA0FB8">
              <w:rPr>
                <w:rFonts w:cstheme="minorHAnsi"/>
                <w:sz w:val="18"/>
                <w:szCs w:val="18"/>
              </w:rPr>
              <w:t xml:space="preserve"> register for </w:t>
            </w:r>
            <w:r w:rsidR="00282A51">
              <w:rPr>
                <w:rFonts w:cstheme="minorHAnsi"/>
                <w:sz w:val="18"/>
                <w:szCs w:val="18"/>
              </w:rPr>
              <w:t>a maximum of</w:t>
            </w:r>
            <w:r w:rsidRPr="00DA0FB8">
              <w:rPr>
                <w:rFonts w:cstheme="minorHAnsi"/>
                <w:sz w:val="18"/>
                <w:szCs w:val="18"/>
              </w:rPr>
              <w:t xml:space="preserve"> 30 ECTS per semester.</w:t>
            </w:r>
          </w:p>
          <w:p w:rsidR="00D6339A" w:rsidRDefault="00D6339A" w:rsidP="002A08BD">
            <w:pPr>
              <w:autoSpaceDE w:val="0"/>
              <w:autoSpaceDN w:val="0"/>
              <w:adjustRightInd w:val="0"/>
              <w:spacing w:after="120"/>
              <w:rPr>
                <w:rFonts w:cstheme="minorHAnsi"/>
                <w:sz w:val="18"/>
                <w:szCs w:val="18"/>
              </w:rPr>
            </w:pPr>
            <w:r>
              <w:rPr>
                <w:rFonts w:cstheme="minorHAnsi"/>
                <w:sz w:val="18"/>
                <w:szCs w:val="18"/>
              </w:rPr>
              <w:t>Course hours for a full-time study load are as follows:</w:t>
            </w:r>
          </w:p>
          <w:p w:rsidR="00D6339A" w:rsidRPr="00C8430E" w:rsidRDefault="00D6339A" w:rsidP="00C8430E">
            <w:pPr>
              <w:keepNext/>
              <w:keepLines/>
              <w:numPr>
                <w:ilvl w:val="0"/>
                <w:numId w:val="1"/>
              </w:numPr>
              <w:tabs>
                <w:tab w:val="left" w:pos="426"/>
              </w:tabs>
              <w:spacing w:after="0" w:line="240" w:lineRule="auto"/>
              <w:contextualSpacing/>
              <w:rPr>
                <w:rFonts w:ascii="Calibri" w:eastAsia="Times New Roman" w:hAnsi="Calibri" w:cs="Times New Roman"/>
                <w:sz w:val="18"/>
                <w:szCs w:val="18"/>
                <w:lang w:val="en-US" w:eastAsia="ja-JP"/>
              </w:rPr>
            </w:pPr>
            <w:r w:rsidRPr="00C8430E">
              <w:rPr>
                <w:rFonts w:ascii="Calibri" w:eastAsia="Times New Roman" w:hAnsi="Calibri" w:cs="Times New Roman"/>
                <w:b/>
                <w:sz w:val="18"/>
                <w:szCs w:val="18"/>
                <w:lang w:val="en-US" w:eastAsia="ja-JP"/>
              </w:rPr>
              <w:t>Per course</w:t>
            </w:r>
            <w:r w:rsidRPr="00C8430E">
              <w:rPr>
                <w:rFonts w:ascii="Calibri" w:eastAsia="Times New Roman" w:hAnsi="Calibri" w:cs="Times New Roman"/>
                <w:sz w:val="18"/>
                <w:szCs w:val="18"/>
                <w:lang w:val="en-US" w:eastAsia="ja-JP"/>
              </w:rPr>
              <w:t xml:space="preserve">: 2 hours lecture, 2 x 2 hours tutorial per week. Students normally follow two courses per period, and therefore follow 4 hours lecture and 8 hours tutorial per week (12 hours in total). </w:t>
            </w:r>
          </w:p>
          <w:p w:rsidR="00D6339A" w:rsidRPr="00C8430E" w:rsidRDefault="00D6339A" w:rsidP="00C8430E">
            <w:pPr>
              <w:keepNext/>
              <w:keepLines/>
              <w:numPr>
                <w:ilvl w:val="0"/>
                <w:numId w:val="1"/>
              </w:numPr>
              <w:tabs>
                <w:tab w:val="left" w:pos="426"/>
              </w:tabs>
              <w:spacing w:after="0" w:line="240" w:lineRule="auto"/>
              <w:contextualSpacing/>
              <w:rPr>
                <w:rFonts w:ascii="Calibri" w:eastAsia="Times New Roman" w:hAnsi="Calibri" w:cs="Times New Roman"/>
                <w:sz w:val="18"/>
                <w:szCs w:val="18"/>
                <w:lang w:val="en-US" w:eastAsia="ja-JP"/>
              </w:rPr>
            </w:pPr>
            <w:r w:rsidRPr="00C8430E">
              <w:rPr>
                <w:rFonts w:ascii="Calibri" w:eastAsia="Times New Roman" w:hAnsi="Calibri" w:cs="Times New Roman"/>
                <w:sz w:val="18"/>
                <w:szCs w:val="18"/>
                <w:lang w:val="en-US" w:eastAsia="ja-JP"/>
              </w:rPr>
              <w:t xml:space="preserve">One practical per week of 8 hours </w:t>
            </w:r>
          </w:p>
          <w:p w:rsidR="00D6339A" w:rsidRPr="00C8430E" w:rsidRDefault="00D6339A" w:rsidP="00C8430E">
            <w:pPr>
              <w:keepNext/>
              <w:keepLines/>
              <w:numPr>
                <w:ilvl w:val="0"/>
                <w:numId w:val="1"/>
              </w:numPr>
              <w:tabs>
                <w:tab w:val="left" w:pos="426"/>
              </w:tabs>
              <w:spacing w:after="0" w:line="240" w:lineRule="auto"/>
              <w:contextualSpacing/>
              <w:rPr>
                <w:rFonts w:ascii="Calibri" w:eastAsia="Times New Roman" w:hAnsi="Calibri" w:cs="Times New Roman"/>
                <w:sz w:val="18"/>
                <w:szCs w:val="18"/>
                <w:lang w:val="en-US" w:eastAsia="ja-JP"/>
              </w:rPr>
            </w:pPr>
            <w:r w:rsidRPr="00C8430E">
              <w:rPr>
                <w:rFonts w:ascii="Calibri" w:eastAsia="Times New Roman" w:hAnsi="Calibri" w:cs="Times New Roman"/>
                <w:sz w:val="18"/>
                <w:szCs w:val="18"/>
                <w:lang w:val="en-US" w:eastAsia="ja-JP"/>
              </w:rPr>
              <w:t xml:space="preserve">Self-study is (approximately) 20 hours per week </w:t>
            </w:r>
          </w:p>
          <w:p w:rsidR="00D6339A" w:rsidRPr="00D6339A" w:rsidRDefault="00D6339A" w:rsidP="002A08BD">
            <w:pPr>
              <w:autoSpaceDE w:val="0"/>
              <w:autoSpaceDN w:val="0"/>
              <w:adjustRightInd w:val="0"/>
              <w:spacing w:after="120"/>
              <w:rPr>
                <w:rFonts w:cstheme="minorHAnsi"/>
                <w:sz w:val="18"/>
                <w:szCs w:val="18"/>
                <w:lang w:val="en-US"/>
              </w:rPr>
            </w:pPr>
          </w:p>
          <w:p w:rsidR="00FD6591" w:rsidRPr="00DA0FB8" w:rsidRDefault="004B5497" w:rsidP="002A08BD">
            <w:pPr>
              <w:autoSpaceDE w:val="0"/>
              <w:autoSpaceDN w:val="0"/>
              <w:adjustRightInd w:val="0"/>
              <w:spacing w:after="120"/>
              <w:rPr>
                <w:rFonts w:cstheme="minorHAnsi"/>
                <w:sz w:val="18"/>
                <w:szCs w:val="18"/>
              </w:rPr>
            </w:pPr>
            <w:r w:rsidRPr="00DA0FB8">
              <w:rPr>
                <w:rFonts w:cstheme="minorHAnsi"/>
                <w:sz w:val="18"/>
                <w:szCs w:val="18"/>
              </w:rPr>
              <w:t xml:space="preserve"> </w:t>
            </w:r>
          </w:p>
        </w:tc>
      </w:tr>
      <w:tr w:rsidR="00646A2E" w:rsidRPr="00D03CC3" w:rsidTr="001B1AAB">
        <w:tc>
          <w:tcPr>
            <w:tcW w:w="2518" w:type="dxa"/>
            <w:shd w:val="clear" w:color="auto" w:fill="DBE5F1" w:themeFill="accent1" w:themeFillTint="33"/>
          </w:tcPr>
          <w:p w:rsidR="00646A2E" w:rsidRDefault="00646A2E" w:rsidP="001B1AAB">
            <w:pPr>
              <w:keepNext/>
              <w:keepLines/>
              <w:tabs>
                <w:tab w:val="left" w:pos="426"/>
              </w:tabs>
              <w:spacing w:after="0" w:line="240" w:lineRule="auto"/>
              <w:rPr>
                <w:rFonts w:ascii="Calibri" w:eastAsia="Times New Roman" w:hAnsi="Calibri" w:cs="Times New Roman"/>
                <w:b/>
                <w:sz w:val="20"/>
                <w:szCs w:val="20"/>
                <w:lang w:eastAsia="ja-JP"/>
              </w:rPr>
            </w:pPr>
            <w:r>
              <w:rPr>
                <w:rFonts w:ascii="Calibri" w:eastAsia="Times New Roman" w:hAnsi="Calibri" w:cs="Times New Roman"/>
                <w:b/>
                <w:sz w:val="20"/>
                <w:szCs w:val="20"/>
                <w:lang w:eastAsia="ja-JP"/>
              </w:rPr>
              <w:t>Teaching method</w:t>
            </w:r>
          </w:p>
        </w:tc>
        <w:tc>
          <w:tcPr>
            <w:tcW w:w="8498" w:type="dxa"/>
          </w:tcPr>
          <w:p w:rsidR="00646A2E" w:rsidRPr="00646A2E" w:rsidRDefault="00646A2E" w:rsidP="00646A2E">
            <w:pPr>
              <w:autoSpaceDE w:val="0"/>
              <w:autoSpaceDN w:val="0"/>
              <w:adjustRightInd w:val="0"/>
              <w:spacing w:after="0" w:line="240" w:lineRule="auto"/>
              <w:rPr>
                <w:rFonts w:cstheme="minorHAnsi"/>
                <w:sz w:val="18"/>
                <w:szCs w:val="18"/>
                <w:lang w:val="en-US"/>
              </w:rPr>
            </w:pPr>
            <w:r w:rsidRPr="00646A2E">
              <w:rPr>
                <w:rFonts w:cstheme="minorHAnsi"/>
                <w:sz w:val="18"/>
                <w:szCs w:val="18"/>
                <w:lang w:val="en-US"/>
              </w:rPr>
              <w:t xml:space="preserve">Problem-Based Learning system. For more information, please have a look at </w:t>
            </w:r>
            <w:hyperlink r:id="rId15" w:history="1">
              <w:r w:rsidRPr="00646A2E">
                <w:rPr>
                  <w:rStyle w:val="Hyperlink"/>
                  <w:rFonts w:cstheme="minorHAnsi"/>
                  <w:sz w:val="18"/>
                  <w:szCs w:val="18"/>
                  <w:lang w:val="en-US"/>
                </w:rPr>
                <w:t>this vi</w:t>
              </w:r>
              <w:r w:rsidRPr="00646A2E">
                <w:rPr>
                  <w:rStyle w:val="Hyperlink"/>
                  <w:rFonts w:cstheme="minorHAnsi"/>
                  <w:sz w:val="18"/>
                  <w:szCs w:val="18"/>
                  <w:lang w:val="en-US"/>
                </w:rPr>
                <w:t>d</w:t>
              </w:r>
              <w:r w:rsidRPr="00646A2E">
                <w:rPr>
                  <w:rStyle w:val="Hyperlink"/>
                  <w:rFonts w:cstheme="minorHAnsi"/>
                  <w:sz w:val="18"/>
                  <w:szCs w:val="18"/>
                  <w:lang w:val="en-US"/>
                </w:rPr>
                <w:t>eo</w:t>
              </w:r>
            </w:hyperlink>
            <w:r w:rsidRPr="00646A2E">
              <w:rPr>
                <w:rFonts w:cstheme="minorHAnsi"/>
                <w:sz w:val="18"/>
                <w:szCs w:val="18"/>
                <w:lang w:val="en-US"/>
              </w:rPr>
              <w:t xml:space="preserve"> or read </w:t>
            </w:r>
            <w:hyperlink r:id="rId16" w:history="1">
              <w:r w:rsidRPr="00646A2E">
                <w:rPr>
                  <w:rStyle w:val="Hyperlink"/>
                  <w:rFonts w:cstheme="minorHAnsi"/>
                  <w:sz w:val="18"/>
                  <w:szCs w:val="18"/>
                  <w:lang w:val="en-US"/>
                </w:rPr>
                <w:t>this</w:t>
              </w:r>
              <w:r w:rsidRPr="00646A2E">
                <w:rPr>
                  <w:rStyle w:val="Hyperlink"/>
                  <w:rFonts w:cstheme="minorHAnsi"/>
                  <w:sz w:val="18"/>
                  <w:szCs w:val="18"/>
                  <w:lang w:val="en-US"/>
                </w:rPr>
                <w:t xml:space="preserve"> </w:t>
              </w:r>
              <w:r w:rsidRPr="00646A2E">
                <w:rPr>
                  <w:rStyle w:val="Hyperlink"/>
                  <w:rFonts w:cstheme="minorHAnsi"/>
                  <w:sz w:val="18"/>
                  <w:szCs w:val="18"/>
                  <w:lang w:val="en-US"/>
                </w:rPr>
                <w:t>section</w:t>
              </w:r>
            </w:hyperlink>
            <w:r w:rsidRPr="00646A2E">
              <w:rPr>
                <w:rFonts w:cstheme="minorHAnsi"/>
                <w:sz w:val="18"/>
                <w:szCs w:val="18"/>
                <w:lang w:val="en-US"/>
              </w:rPr>
              <w:t xml:space="preserve"> of the website.  </w:t>
            </w:r>
          </w:p>
          <w:p w:rsidR="00646A2E" w:rsidRPr="00646A2E" w:rsidRDefault="00646A2E" w:rsidP="00A81EA4">
            <w:pPr>
              <w:autoSpaceDE w:val="0"/>
              <w:autoSpaceDN w:val="0"/>
              <w:adjustRightInd w:val="0"/>
              <w:spacing w:after="0" w:line="240" w:lineRule="auto"/>
              <w:rPr>
                <w:rFonts w:cstheme="minorHAnsi"/>
                <w:sz w:val="18"/>
                <w:szCs w:val="18"/>
                <w:lang w:val="en-US"/>
              </w:rPr>
            </w:pPr>
          </w:p>
        </w:tc>
      </w:tr>
    </w:tbl>
    <w:p w:rsidR="00FD6591" w:rsidRDefault="00FD6591" w:rsidP="00FD6591">
      <w:pPr>
        <w:spacing w:after="160" w:line="259" w:lineRule="auto"/>
        <w:rPr>
          <w:rFonts w:ascii="Calibri" w:eastAsia="Times New Roman" w:hAnsi="Calibri" w:cs="Times New Roman"/>
          <w:b/>
          <w:color w:val="002060"/>
          <w:sz w:val="20"/>
          <w:szCs w:val="20"/>
          <w:u w:val="single"/>
          <w:lang w:eastAsia="en-GB"/>
        </w:rPr>
      </w:pPr>
    </w:p>
    <w:p w:rsidR="00FD6591" w:rsidRPr="00DA0FB8" w:rsidRDefault="00745269" w:rsidP="00AC44B3">
      <w:pPr>
        <w:keepNext/>
        <w:keepLines/>
        <w:tabs>
          <w:tab w:val="left" w:pos="426"/>
        </w:tabs>
        <w:spacing w:after="160" w:line="259" w:lineRule="auto"/>
        <w:rPr>
          <w:rFonts w:ascii="Calibri" w:eastAsia="Times New Roman" w:hAnsi="Calibri" w:cs="Arial"/>
          <w:b/>
          <w:lang w:eastAsia="ja-JP"/>
        </w:rPr>
      </w:pPr>
      <w:r>
        <w:rPr>
          <w:rFonts w:ascii="Calibri" w:eastAsia="Times New Roman" w:hAnsi="Calibri" w:cs="Arial"/>
          <w:b/>
          <w:lang w:eastAsia="ja-JP"/>
        </w:rPr>
        <w:lastRenderedPageBreak/>
        <w:t>Formalities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2518"/>
        <w:gridCol w:w="8498"/>
      </w:tblGrid>
      <w:tr w:rsidR="00FD6591" w:rsidRPr="00D03CC3" w:rsidTr="00AC44B3">
        <w:tc>
          <w:tcPr>
            <w:tcW w:w="2518" w:type="dxa"/>
            <w:shd w:val="clear" w:color="auto" w:fill="DBE5F1" w:themeFill="accent1" w:themeFillTint="33"/>
          </w:tcPr>
          <w:p w:rsidR="00FD6591" w:rsidRPr="00AC44B3" w:rsidRDefault="00FD6591" w:rsidP="00AC44B3">
            <w:pPr>
              <w:keepNext/>
              <w:keepLines/>
              <w:tabs>
                <w:tab w:val="left" w:pos="426"/>
              </w:tabs>
              <w:spacing w:after="0" w:line="240" w:lineRule="auto"/>
              <w:rPr>
                <w:rFonts w:ascii="Calibri" w:eastAsia="Times New Roman" w:hAnsi="Calibri" w:cs="Times New Roman"/>
                <w:b/>
                <w:sz w:val="20"/>
                <w:szCs w:val="20"/>
                <w:lang w:eastAsia="ja-JP"/>
              </w:rPr>
            </w:pPr>
            <w:r w:rsidRPr="00AC44B3">
              <w:rPr>
                <w:rFonts w:ascii="Calibri" w:eastAsia="Times New Roman" w:hAnsi="Calibri" w:cs="Times New Roman"/>
                <w:b/>
                <w:sz w:val="20"/>
                <w:szCs w:val="20"/>
                <w:lang w:eastAsia="ja-JP"/>
              </w:rPr>
              <w:t>Accommodation</w:t>
            </w:r>
          </w:p>
        </w:tc>
        <w:tc>
          <w:tcPr>
            <w:tcW w:w="8498" w:type="dxa"/>
          </w:tcPr>
          <w:p w:rsidR="00DA0FB8" w:rsidRPr="00D83AC9" w:rsidRDefault="00D83AC9" w:rsidP="00DA0FB8">
            <w:pPr>
              <w:spacing w:line="210" w:lineRule="atLeast"/>
              <w:rPr>
                <w:rFonts w:cs="Arial"/>
                <w:sz w:val="18"/>
                <w:szCs w:val="18"/>
              </w:rPr>
            </w:pPr>
            <w:r w:rsidRPr="00D83AC9">
              <w:rPr>
                <w:rFonts w:cs="Arial"/>
                <w:sz w:val="18"/>
                <w:szCs w:val="18"/>
              </w:rPr>
              <w:t xml:space="preserve">The current pressures on student accommodation within the city mean that </w:t>
            </w:r>
            <w:r>
              <w:rPr>
                <w:rFonts w:cs="Arial"/>
                <w:sz w:val="18"/>
                <w:szCs w:val="18"/>
              </w:rPr>
              <w:t xml:space="preserve">finding </w:t>
            </w:r>
            <w:r w:rsidRPr="00D83AC9">
              <w:rPr>
                <w:rFonts w:cs="Arial"/>
                <w:sz w:val="18"/>
                <w:szCs w:val="18"/>
              </w:rPr>
              <w:t>accommodation</w:t>
            </w:r>
            <w:r>
              <w:rPr>
                <w:rFonts w:cs="Arial"/>
                <w:sz w:val="18"/>
                <w:szCs w:val="18"/>
              </w:rPr>
              <w:t xml:space="preserve"> remains difficult. </w:t>
            </w:r>
            <w:r w:rsidR="00DA0FB8" w:rsidRPr="002A08BD">
              <w:rPr>
                <w:rFonts w:cs="Arial"/>
                <w:sz w:val="18"/>
                <w:szCs w:val="18"/>
              </w:rPr>
              <w:t>Most exchange students end up staying at the UM Guesthouse. The buildings are located in the vicinity of the Faculties and are easily accessible by bik</w:t>
            </w:r>
            <w:r w:rsidR="00030B23">
              <w:rPr>
                <w:rFonts w:cs="Arial"/>
                <w:sz w:val="18"/>
                <w:szCs w:val="18"/>
              </w:rPr>
              <w:t>e or on foot. Unfortunately</w:t>
            </w:r>
            <w:r w:rsidR="00A41BA9">
              <w:rPr>
                <w:rFonts w:cs="Arial"/>
                <w:sz w:val="18"/>
                <w:szCs w:val="18"/>
              </w:rPr>
              <w:t>,</w:t>
            </w:r>
            <w:r w:rsidR="00030B23">
              <w:rPr>
                <w:rFonts w:cs="Arial"/>
                <w:sz w:val="18"/>
                <w:szCs w:val="18"/>
              </w:rPr>
              <w:t xml:space="preserve"> MSP </w:t>
            </w:r>
            <w:r w:rsidR="00DA0FB8" w:rsidRPr="002A08BD">
              <w:rPr>
                <w:rFonts w:cs="Arial"/>
                <w:sz w:val="18"/>
                <w:szCs w:val="18"/>
              </w:rPr>
              <w:t xml:space="preserve">cannot guarantee that all students who apply for a room at the Guesthouse actually get a room. Applications are processed on a first-come-first-served basis, and we have no influence on that process. </w:t>
            </w:r>
            <w:r w:rsidR="00DA0FB8" w:rsidRPr="002A08BD">
              <w:rPr>
                <w:rFonts w:cs="Arial"/>
                <w:sz w:val="18"/>
                <w:szCs w:val="18"/>
              </w:rPr>
              <w:br/>
            </w:r>
            <w:r w:rsidR="00DA0FB8" w:rsidRPr="00D83AC9">
              <w:rPr>
                <w:rFonts w:cs="Arial"/>
                <w:sz w:val="18"/>
                <w:szCs w:val="18"/>
              </w:rPr>
              <w:t>Reserving a room at the UM Guesthouse is possible via the on-line reservation system at</w:t>
            </w:r>
            <w:r w:rsidR="00A41BA9">
              <w:rPr>
                <w:rFonts w:cs="Arial"/>
                <w:sz w:val="18"/>
                <w:szCs w:val="18"/>
              </w:rPr>
              <w:t>:</w:t>
            </w:r>
            <w:r w:rsidR="00DA0FB8" w:rsidRPr="00D83AC9">
              <w:rPr>
                <w:rFonts w:cs="Arial"/>
                <w:sz w:val="18"/>
                <w:szCs w:val="18"/>
              </w:rPr>
              <w:t xml:space="preserve"> </w:t>
            </w:r>
            <w:hyperlink r:id="rId17" w:history="1">
              <w:r w:rsidR="00DA0FB8" w:rsidRPr="00A41BA9">
                <w:rPr>
                  <w:rFonts w:cs="Arial"/>
                  <w:sz w:val="18"/>
                  <w:szCs w:val="18"/>
                </w:rPr>
                <w:t>www.Maastrichthousing.com</w:t>
              </w:r>
            </w:hyperlink>
            <w:r w:rsidR="00DA0FB8" w:rsidRPr="00A41BA9">
              <w:rPr>
                <w:rFonts w:cs="Arial"/>
                <w:sz w:val="18"/>
                <w:szCs w:val="18"/>
              </w:rPr>
              <w:t>.</w:t>
            </w:r>
            <w:r w:rsidR="00DA0FB8" w:rsidRPr="00D83AC9">
              <w:rPr>
                <w:rFonts w:cs="Arial"/>
                <w:sz w:val="18"/>
                <w:szCs w:val="18"/>
              </w:rPr>
              <w:t xml:space="preserve"> </w:t>
            </w:r>
          </w:p>
          <w:p w:rsidR="00DA0FB8" w:rsidRPr="00D83AC9" w:rsidRDefault="00A41BA9" w:rsidP="00DA0FB8">
            <w:pPr>
              <w:pStyle w:val="NormalWeb"/>
              <w:rPr>
                <w:rFonts w:asciiTheme="minorHAnsi" w:eastAsiaTheme="minorHAnsi" w:hAnsiTheme="minorHAnsi"/>
                <w:color w:val="auto"/>
                <w:sz w:val="18"/>
                <w:szCs w:val="18"/>
                <w:lang w:val="en-GB"/>
              </w:rPr>
            </w:pPr>
            <w:r>
              <w:rPr>
                <w:rFonts w:asciiTheme="minorHAnsi" w:eastAsiaTheme="minorHAnsi" w:hAnsiTheme="minorHAnsi"/>
                <w:color w:val="auto"/>
                <w:sz w:val="18"/>
                <w:szCs w:val="18"/>
                <w:lang w:val="en-GB"/>
              </w:rPr>
              <w:t>E</w:t>
            </w:r>
            <w:r w:rsidR="00DA0FB8" w:rsidRPr="00D83AC9">
              <w:rPr>
                <w:rFonts w:asciiTheme="minorHAnsi" w:eastAsiaTheme="minorHAnsi" w:hAnsiTheme="minorHAnsi"/>
                <w:color w:val="auto"/>
                <w:sz w:val="18"/>
                <w:szCs w:val="18"/>
                <w:lang w:val="en-GB"/>
              </w:rPr>
              <w:t>xchange students are not obliged to get a room in the UM Guesthouse</w:t>
            </w:r>
            <w:r w:rsidR="00D83AC9" w:rsidRPr="00D83AC9">
              <w:rPr>
                <w:rFonts w:asciiTheme="minorHAnsi" w:eastAsiaTheme="minorHAnsi" w:hAnsiTheme="minorHAnsi"/>
                <w:color w:val="auto"/>
                <w:sz w:val="18"/>
                <w:szCs w:val="18"/>
                <w:lang w:val="en-GB"/>
              </w:rPr>
              <w:t>.</w:t>
            </w:r>
            <w:r w:rsidR="00DA0FB8" w:rsidRPr="00D83AC9">
              <w:rPr>
                <w:rFonts w:asciiTheme="minorHAnsi" w:eastAsiaTheme="minorHAnsi" w:hAnsiTheme="minorHAnsi"/>
                <w:color w:val="auto"/>
                <w:sz w:val="18"/>
                <w:szCs w:val="18"/>
                <w:lang w:val="en-GB"/>
              </w:rPr>
              <w:t xml:space="preserve"> Students can also fin</w:t>
            </w:r>
            <w:r w:rsidR="00150AF5" w:rsidRPr="00D83AC9">
              <w:rPr>
                <w:rFonts w:asciiTheme="minorHAnsi" w:eastAsiaTheme="minorHAnsi" w:hAnsiTheme="minorHAnsi"/>
                <w:color w:val="auto"/>
                <w:sz w:val="18"/>
                <w:szCs w:val="18"/>
                <w:lang w:val="en-GB"/>
              </w:rPr>
              <w:t>d</w:t>
            </w:r>
            <w:r>
              <w:rPr>
                <w:rFonts w:asciiTheme="minorHAnsi" w:eastAsiaTheme="minorHAnsi" w:hAnsiTheme="minorHAnsi"/>
                <w:color w:val="auto"/>
                <w:sz w:val="18"/>
                <w:szCs w:val="18"/>
                <w:lang w:val="en-GB"/>
              </w:rPr>
              <w:t xml:space="preserve"> a room on the private market.</w:t>
            </w:r>
            <w:r w:rsidR="00150AF5" w:rsidRPr="00D83AC9">
              <w:rPr>
                <w:rFonts w:asciiTheme="minorHAnsi" w:eastAsiaTheme="minorHAnsi" w:hAnsiTheme="minorHAnsi"/>
                <w:color w:val="auto"/>
                <w:sz w:val="18"/>
                <w:szCs w:val="18"/>
                <w:lang w:val="en-GB"/>
              </w:rPr>
              <w:t xml:space="preserve"> </w:t>
            </w:r>
          </w:p>
          <w:p w:rsidR="00DA0FB8" w:rsidRPr="00D83AC9" w:rsidRDefault="00DA0FB8" w:rsidP="00282A51">
            <w:pPr>
              <w:pStyle w:val="NormalWeb"/>
              <w:rPr>
                <w:rFonts w:asciiTheme="minorHAnsi" w:eastAsiaTheme="minorHAnsi" w:hAnsiTheme="minorHAnsi"/>
                <w:color w:val="auto"/>
                <w:sz w:val="18"/>
                <w:szCs w:val="18"/>
                <w:lang w:val="en-GB"/>
              </w:rPr>
            </w:pPr>
          </w:p>
          <w:p w:rsidR="007A32D1" w:rsidRPr="00D83AC9" w:rsidRDefault="00030B23" w:rsidP="00F34D83">
            <w:pPr>
              <w:pStyle w:val="NormalWeb"/>
              <w:rPr>
                <w:rFonts w:asciiTheme="minorHAnsi" w:eastAsiaTheme="minorHAnsi" w:hAnsiTheme="minorHAnsi"/>
                <w:color w:val="auto"/>
                <w:sz w:val="18"/>
                <w:szCs w:val="18"/>
                <w:lang w:val="en-GB"/>
              </w:rPr>
            </w:pPr>
            <w:r w:rsidRPr="00D83AC9">
              <w:rPr>
                <w:rFonts w:asciiTheme="minorHAnsi" w:eastAsiaTheme="minorHAnsi" w:hAnsiTheme="minorHAnsi"/>
                <w:color w:val="auto"/>
                <w:sz w:val="18"/>
                <w:szCs w:val="18"/>
                <w:lang w:val="en-GB"/>
              </w:rPr>
              <w:t>Note</w:t>
            </w:r>
            <w:r w:rsidR="008875E1" w:rsidRPr="00D83AC9">
              <w:rPr>
                <w:rFonts w:asciiTheme="minorHAnsi" w:eastAsiaTheme="minorHAnsi" w:hAnsiTheme="minorHAnsi"/>
                <w:color w:val="auto"/>
                <w:sz w:val="18"/>
                <w:szCs w:val="18"/>
                <w:lang w:val="en-GB"/>
              </w:rPr>
              <w:t xml:space="preserve"> that MSP</w:t>
            </w:r>
            <w:r w:rsidR="00DA0FB8" w:rsidRPr="00D83AC9">
              <w:rPr>
                <w:rFonts w:asciiTheme="minorHAnsi" w:eastAsiaTheme="minorHAnsi" w:hAnsiTheme="minorHAnsi"/>
                <w:color w:val="auto"/>
                <w:sz w:val="18"/>
                <w:szCs w:val="18"/>
                <w:lang w:val="en-GB"/>
              </w:rPr>
              <w:t>’s International Relations Office cannot and will not interfere on your behalf in case of legal disputes, whether with the UM Guesthouse, or private persons or landlords. If faced with legal problems you are advised to go to the student law agency (“</w:t>
            </w:r>
            <w:proofErr w:type="spellStart"/>
            <w:r w:rsidR="00DA0FB8" w:rsidRPr="00D83AC9">
              <w:rPr>
                <w:rFonts w:asciiTheme="minorHAnsi" w:eastAsiaTheme="minorHAnsi" w:hAnsiTheme="minorHAnsi"/>
                <w:color w:val="auto"/>
                <w:sz w:val="18"/>
                <w:szCs w:val="18"/>
                <w:lang w:val="en-GB"/>
              </w:rPr>
              <w:t>Studenten</w:t>
            </w:r>
            <w:proofErr w:type="spellEnd"/>
            <w:r w:rsidR="00DA0FB8" w:rsidRPr="00D83AC9">
              <w:rPr>
                <w:rFonts w:asciiTheme="minorHAnsi" w:eastAsiaTheme="minorHAnsi" w:hAnsiTheme="minorHAnsi"/>
                <w:color w:val="auto"/>
                <w:sz w:val="18"/>
                <w:szCs w:val="18"/>
                <w:lang w:val="en-GB"/>
              </w:rPr>
              <w:t xml:space="preserve"> </w:t>
            </w:r>
            <w:proofErr w:type="spellStart"/>
            <w:r w:rsidR="00DA0FB8" w:rsidRPr="00D83AC9">
              <w:rPr>
                <w:rFonts w:asciiTheme="minorHAnsi" w:eastAsiaTheme="minorHAnsi" w:hAnsiTheme="minorHAnsi"/>
                <w:color w:val="auto"/>
                <w:sz w:val="18"/>
                <w:szCs w:val="18"/>
                <w:lang w:val="en-GB"/>
              </w:rPr>
              <w:t>Rechtsbureau</w:t>
            </w:r>
            <w:proofErr w:type="spellEnd"/>
            <w:r w:rsidR="00DA0FB8" w:rsidRPr="00D83AC9">
              <w:rPr>
                <w:rFonts w:asciiTheme="minorHAnsi" w:eastAsiaTheme="minorHAnsi" w:hAnsiTheme="minorHAnsi"/>
                <w:color w:val="auto"/>
                <w:sz w:val="18"/>
                <w:szCs w:val="18"/>
                <w:lang w:val="en-GB"/>
              </w:rPr>
              <w:t>”), which is an agency for all UM students, run by UM Law Students.</w:t>
            </w:r>
          </w:p>
        </w:tc>
      </w:tr>
      <w:tr w:rsidR="00FD6591" w:rsidRPr="00D03CC3" w:rsidTr="00AC44B3">
        <w:tc>
          <w:tcPr>
            <w:tcW w:w="2518" w:type="dxa"/>
            <w:shd w:val="clear" w:color="auto" w:fill="DBE5F1" w:themeFill="accent1" w:themeFillTint="33"/>
          </w:tcPr>
          <w:p w:rsidR="00FD6591" w:rsidRPr="00AC44B3" w:rsidRDefault="00FD6591" w:rsidP="00AC44B3">
            <w:pPr>
              <w:keepNext/>
              <w:keepLines/>
              <w:tabs>
                <w:tab w:val="left" w:pos="426"/>
              </w:tabs>
              <w:spacing w:after="0" w:line="240" w:lineRule="auto"/>
              <w:rPr>
                <w:rFonts w:ascii="Calibri" w:eastAsia="Times New Roman" w:hAnsi="Calibri" w:cs="Times New Roman"/>
                <w:b/>
                <w:sz w:val="20"/>
                <w:szCs w:val="20"/>
                <w:lang w:eastAsia="ja-JP"/>
              </w:rPr>
            </w:pPr>
            <w:r w:rsidRPr="00AC44B3">
              <w:rPr>
                <w:rFonts w:ascii="Calibri" w:eastAsia="Times New Roman" w:hAnsi="Calibri" w:cs="Times New Roman"/>
                <w:b/>
                <w:sz w:val="20"/>
                <w:szCs w:val="20"/>
                <w:lang w:eastAsia="ja-JP"/>
              </w:rPr>
              <w:t>Visa</w:t>
            </w:r>
          </w:p>
        </w:tc>
        <w:tc>
          <w:tcPr>
            <w:tcW w:w="8498" w:type="dxa"/>
          </w:tcPr>
          <w:p w:rsidR="00030B23" w:rsidRPr="00030B23" w:rsidRDefault="00030B23" w:rsidP="00030B23">
            <w:pPr>
              <w:autoSpaceDE w:val="0"/>
              <w:autoSpaceDN w:val="0"/>
              <w:adjustRightInd w:val="0"/>
              <w:spacing w:after="0"/>
              <w:rPr>
                <w:rFonts w:ascii="Calibri" w:hAnsi="Calibri" w:cs="TheSansCorrespondence"/>
                <w:sz w:val="18"/>
                <w:szCs w:val="18"/>
                <w:lang w:val="en-US"/>
              </w:rPr>
            </w:pPr>
            <w:r w:rsidRPr="00030B23">
              <w:rPr>
                <w:rFonts w:ascii="Calibri" w:hAnsi="Calibri" w:cs="TheSansCorrespondence"/>
                <w:sz w:val="18"/>
                <w:szCs w:val="18"/>
                <w:lang w:val="en-US"/>
              </w:rPr>
              <w:t xml:space="preserve">For a temporary study period in the Netherlands, nationals from countries outside the European Union need an entry visa/residence permit. </w:t>
            </w:r>
          </w:p>
          <w:p w:rsidR="00030B23" w:rsidRPr="00030B23" w:rsidRDefault="00030B23" w:rsidP="000828AF">
            <w:pPr>
              <w:autoSpaceDE w:val="0"/>
              <w:autoSpaceDN w:val="0"/>
              <w:adjustRightInd w:val="0"/>
              <w:spacing w:after="0"/>
              <w:rPr>
                <w:rFonts w:ascii="Calibri" w:hAnsi="Calibri" w:cs="TheSansCorrespondence"/>
                <w:sz w:val="18"/>
                <w:szCs w:val="18"/>
                <w:lang w:val="en-US"/>
              </w:rPr>
            </w:pPr>
          </w:p>
          <w:p w:rsidR="007A32D1" w:rsidRPr="00DA0FB8" w:rsidRDefault="00DA0FB8" w:rsidP="000828AF">
            <w:pPr>
              <w:autoSpaceDE w:val="0"/>
              <w:autoSpaceDN w:val="0"/>
              <w:adjustRightInd w:val="0"/>
              <w:spacing w:after="0"/>
              <w:rPr>
                <w:rFonts w:eastAsia="Times New Roman" w:cs="Times New Roman"/>
                <w:sz w:val="18"/>
                <w:szCs w:val="18"/>
                <w:lang w:val="en-US" w:eastAsia="ja-JP"/>
              </w:rPr>
            </w:pPr>
            <w:r w:rsidRPr="002A08BD">
              <w:rPr>
                <w:rFonts w:ascii="Calibri" w:hAnsi="Calibri" w:cs="TheSansCorrespondence"/>
                <w:sz w:val="18"/>
                <w:szCs w:val="18"/>
                <w:lang w:val="en-US"/>
              </w:rPr>
              <w:t xml:space="preserve">Please check the webpage of our Visa Office for more information: </w:t>
            </w:r>
            <w:hyperlink r:id="rId18" w:history="1">
              <w:r w:rsidRPr="002A08BD">
                <w:rPr>
                  <w:rStyle w:val="Hyperlink"/>
                  <w:rFonts w:ascii="Calibri" w:hAnsi="Calibri" w:cs="TheSansCorrespondence"/>
                  <w:color w:val="auto"/>
                  <w:sz w:val="18"/>
                  <w:szCs w:val="18"/>
                  <w:lang w:val="en-US"/>
                </w:rPr>
                <w:t>http://www.maastrichtuniversity.nl/visa</w:t>
              </w:r>
            </w:hyperlink>
            <w:r w:rsidR="00F82C52">
              <w:rPr>
                <w:rStyle w:val="Hyperlink"/>
                <w:rFonts w:ascii="Calibri" w:hAnsi="Calibri" w:cs="TheSansCorrespondence"/>
                <w:color w:val="auto"/>
                <w:sz w:val="18"/>
                <w:szCs w:val="18"/>
                <w:lang w:val="en-US"/>
              </w:rPr>
              <w:t xml:space="preserve"> </w:t>
            </w:r>
            <w:r w:rsidRPr="002A08BD">
              <w:rPr>
                <w:rFonts w:ascii="Calibri" w:hAnsi="Calibri" w:cs="TheSansCorrespondence"/>
                <w:sz w:val="18"/>
                <w:szCs w:val="18"/>
                <w:lang w:val="en-US"/>
              </w:rPr>
              <w:t xml:space="preserve">  </w:t>
            </w:r>
          </w:p>
        </w:tc>
      </w:tr>
      <w:tr w:rsidR="00FD6591" w:rsidRPr="00D03CC3" w:rsidTr="00AC44B3">
        <w:tc>
          <w:tcPr>
            <w:tcW w:w="2518" w:type="dxa"/>
            <w:shd w:val="clear" w:color="auto" w:fill="DBE5F1" w:themeFill="accent1" w:themeFillTint="33"/>
          </w:tcPr>
          <w:p w:rsidR="00FD6591" w:rsidRPr="00AC44B3" w:rsidRDefault="00FD6591" w:rsidP="00AC44B3">
            <w:pPr>
              <w:keepNext/>
              <w:keepLines/>
              <w:tabs>
                <w:tab w:val="left" w:pos="426"/>
              </w:tabs>
              <w:spacing w:after="0" w:line="240" w:lineRule="auto"/>
              <w:rPr>
                <w:rFonts w:ascii="Calibri" w:eastAsia="Times New Roman" w:hAnsi="Calibri" w:cs="Times New Roman"/>
                <w:b/>
                <w:sz w:val="20"/>
                <w:szCs w:val="20"/>
                <w:lang w:eastAsia="ja-JP"/>
              </w:rPr>
            </w:pPr>
            <w:r w:rsidRPr="00AC44B3">
              <w:rPr>
                <w:rFonts w:ascii="Calibri" w:eastAsia="Times New Roman" w:hAnsi="Calibri" w:cs="Times New Roman"/>
                <w:b/>
                <w:sz w:val="20"/>
                <w:szCs w:val="20"/>
                <w:lang w:eastAsia="ja-JP"/>
              </w:rPr>
              <w:t>Insurance</w:t>
            </w:r>
          </w:p>
        </w:tc>
        <w:tc>
          <w:tcPr>
            <w:tcW w:w="8498" w:type="dxa"/>
          </w:tcPr>
          <w:p w:rsidR="00030B23" w:rsidRPr="00030B23" w:rsidRDefault="00030B23" w:rsidP="00030B23">
            <w:pPr>
              <w:spacing w:after="0" w:line="240" w:lineRule="auto"/>
              <w:rPr>
                <w:rFonts w:eastAsia="Times New Roman" w:cs="Times New Roman"/>
                <w:sz w:val="18"/>
                <w:szCs w:val="18"/>
                <w:lang w:val="en-US" w:eastAsia="ja-JP"/>
              </w:rPr>
            </w:pPr>
            <w:r w:rsidRPr="00030B23">
              <w:rPr>
                <w:rFonts w:eastAsia="Times New Roman" w:cs="Times New Roman"/>
                <w:sz w:val="18"/>
                <w:szCs w:val="18"/>
                <w:lang w:val="en-US" w:eastAsia="ja-JP"/>
              </w:rPr>
              <w:t xml:space="preserve">Everyone (temporarily) living in the Netherlands is obliged to have a health insurance, including students. Liability insurance is also highly recommended. For more information please refer to </w:t>
            </w:r>
            <w:hyperlink r:id="rId19" w:history="1">
              <w:r w:rsidRPr="00030B23">
                <w:rPr>
                  <w:rStyle w:val="Hyperlink"/>
                  <w:rFonts w:eastAsia="Times New Roman" w:cs="Times New Roman"/>
                  <w:sz w:val="18"/>
                  <w:szCs w:val="18"/>
                  <w:lang w:val="en-US" w:eastAsia="ja-JP"/>
                </w:rPr>
                <w:t>our</w:t>
              </w:r>
              <w:r w:rsidRPr="00030B23">
                <w:rPr>
                  <w:rStyle w:val="Hyperlink"/>
                  <w:rFonts w:eastAsia="Times New Roman" w:cs="Times New Roman"/>
                  <w:sz w:val="18"/>
                  <w:szCs w:val="18"/>
                  <w:lang w:val="en-US" w:eastAsia="ja-JP"/>
                </w:rPr>
                <w:t xml:space="preserve"> </w:t>
              </w:r>
              <w:r w:rsidRPr="00030B23">
                <w:rPr>
                  <w:rStyle w:val="Hyperlink"/>
                  <w:rFonts w:eastAsia="Times New Roman" w:cs="Times New Roman"/>
                  <w:sz w:val="18"/>
                  <w:szCs w:val="18"/>
                  <w:lang w:val="en-US" w:eastAsia="ja-JP"/>
                </w:rPr>
                <w:t>website</w:t>
              </w:r>
            </w:hyperlink>
            <w:r>
              <w:rPr>
                <w:rFonts w:eastAsia="Times New Roman" w:cs="Times New Roman"/>
                <w:sz w:val="18"/>
                <w:szCs w:val="18"/>
                <w:lang w:val="en-US" w:eastAsia="ja-JP"/>
              </w:rPr>
              <w:t>.</w:t>
            </w:r>
            <w:r w:rsidRPr="00030B23">
              <w:rPr>
                <w:rFonts w:eastAsia="Times New Roman" w:cs="Times New Roman"/>
                <w:sz w:val="18"/>
                <w:szCs w:val="18"/>
                <w:lang w:val="en-US" w:eastAsia="ja-JP"/>
              </w:rPr>
              <w:t xml:space="preserve"> </w:t>
            </w:r>
          </w:p>
          <w:p w:rsidR="00030B23" w:rsidRPr="00030B23" w:rsidRDefault="00030B23" w:rsidP="00030B23">
            <w:pPr>
              <w:spacing w:after="0" w:line="240" w:lineRule="auto"/>
              <w:rPr>
                <w:rFonts w:eastAsia="Times New Roman" w:cs="Times New Roman"/>
                <w:sz w:val="18"/>
                <w:szCs w:val="18"/>
                <w:lang w:val="en-US" w:eastAsia="ja-JP"/>
              </w:rPr>
            </w:pPr>
          </w:p>
          <w:p w:rsidR="00030B23" w:rsidRPr="00030B23" w:rsidRDefault="00030B23" w:rsidP="00030B23">
            <w:pPr>
              <w:spacing w:after="0" w:line="240" w:lineRule="auto"/>
              <w:rPr>
                <w:rFonts w:eastAsia="Times New Roman" w:cs="Times New Roman"/>
                <w:sz w:val="18"/>
                <w:szCs w:val="18"/>
                <w:lang w:val="en-US" w:eastAsia="ja-JP"/>
              </w:rPr>
            </w:pPr>
            <w:r w:rsidRPr="00030B23">
              <w:rPr>
                <w:rFonts w:eastAsia="Times New Roman" w:cs="Times New Roman"/>
                <w:sz w:val="18"/>
                <w:szCs w:val="18"/>
                <w:lang w:val="en-US" w:eastAsia="ja-JP"/>
              </w:rPr>
              <w:t xml:space="preserve">If you have an insurance but are not sure if it is valid in the Netherlands, please contact your insurance company. </w:t>
            </w:r>
          </w:p>
          <w:p w:rsidR="00DD73D0" w:rsidRPr="000828AF" w:rsidRDefault="00030B23" w:rsidP="00030B23">
            <w:pPr>
              <w:spacing w:after="0" w:line="240" w:lineRule="auto"/>
              <w:rPr>
                <w:rFonts w:eastAsia="Times New Roman" w:cs="Times New Roman"/>
                <w:sz w:val="18"/>
                <w:szCs w:val="18"/>
                <w:lang w:val="en-US" w:eastAsia="ja-JP"/>
              </w:rPr>
            </w:pPr>
            <w:r w:rsidRPr="00030B23">
              <w:rPr>
                <w:rFonts w:eastAsia="Times New Roman" w:cs="Times New Roman"/>
                <w:sz w:val="18"/>
                <w:szCs w:val="18"/>
                <w:lang w:val="en-US" w:eastAsia="ja-JP"/>
              </w:rPr>
              <w:t xml:space="preserve">Some insurance companies (like </w:t>
            </w:r>
            <w:hyperlink r:id="rId20" w:history="1">
              <w:r w:rsidRPr="00030B23">
                <w:rPr>
                  <w:rStyle w:val="Hyperlink"/>
                  <w:rFonts w:eastAsia="Times New Roman" w:cs="Times New Roman"/>
                  <w:sz w:val="18"/>
                  <w:szCs w:val="18"/>
                  <w:lang w:val="en-US" w:eastAsia="ja-JP"/>
                </w:rPr>
                <w:t>AON</w:t>
              </w:r>
            </w:hyperlink>
            <w:r w:rsidRPr="00030B23">
              <w:rPr>
                <w:rFonts w:eastAsia="Times New Roman" w:cs="Times New Roman"/>
                <w:sz w:val="18"/>
                <w:szCs w:val="18"/>
                <w:lang w:val="en-US" w:eastAsia="ja-JP"/>
              </w:rPr>
              <w:t>) off</w:t>
            </w:r>
            <w:r>
              <w:rPr>
                <w:rFonts w:eastAsia="Times New Roman" w:cs="Times New Roman"/>
                <w:sz w:val="18"/>
                <w:szCs w:val="18"/>
                <w:lang w:val="en-US" w:eastAsia="ja-JP"/>
              </w:rPr>
              <w:t xml:space="preserve">er special student packages. </w:t>
            </w:r>
          </w:p>
        </w:tc>
      </w:tr>
      <w:tr w:rsidR="00030B23" w:rsidRPr="00D03CC3" w:rsidTr="00AC44B3">
        <w:tc>
          <w:tcPr>
            <w:tcW w:w="2518" w:type="dxa"/>
            <w:shd w:val="clear" w:color="auto" w:fill="DBE5F1" w:themeFill="accent1" w:themeFillTint="33"/>
          </w:tcPr>
          <w:p w:rsidR="00030B23" w:rsidRDefault="00030713" w:rsidP="00AC44B3">
            <w:pPr>
              <w:keepNext/>
              <w:keepLines/>
              <w:tabs>
                <w:tab w:val="left" w:pos="426"/>
              </w:tabs>
              <w:spacing w:after="0" w:line="240" w:lineRule="auto"/>
              <w:rPr>
                <w:rFonts w:ascii="Calibri" w:eastAsia="Times New Roman" w:hAnsi="Calibri" w:cs="Times New Roman"/>
                <w:b/>
                <w:sz w:val="20"/>
                <w:szCs w:val="20"/>
                <w:lang w:eastAsia="ja-JP"/>
              </w:rPr>
            </w:pPr>
            <w:r>
              <w:rPr>
                <w:rFonts w:ascii="Calibri" w:eastAsia="Times New Roman" w:hAnsi="Calibri" w:cs="Times New Roman"/>
                <w:b/>
                <w:sz w:val="20"/>
                <w:szCs w:val="20"/>
                <w:lang w:eastAsia="ja-JP"/>
              </w:rPr>
              <w:t>Interesting w</w:t>
            </w:r>
            <w:r w:rsidR="00030B23">
              <w:rPr>
                <w:rFonts w:ascii="Calibri" w:eastAsia="Times New Roman" w:hAnsi="Calibri" w:cs="Times New Roman"/>
                <w:b/>
                <w:sz w:val="20"/>
                <w:szCs w:val="20"/>
                <w:lang w:eastAsia="ja-JP"/>
              </w:rPr>
              <w:t>ebsites</w:t>
            </w:r>
            <w:r>
              <w:rPr>
                <w:rFonts w:ascii="Calibri" w:eastAsia="Times New Roman" w:hAnsi="Calibri" w:cs="Times New Roman"/>
                <w:b/>
                <w:sz w:val="20"/>
                <w:szCs w:val="20"/>
                <w:lang w:eastAsia="ja-JP"/>
              </w:rPr>
              <w:t xml:space="preserve"> and information</w:t>
            </w:r>
          </w:p>
        </w:tc>
        <w:tc>
          <w:tcPr>
            <w:tcW w:w="8498" w:type="dxa"/>
          </w:tcPr>
          <w:p w:rsidR="00030B23" w:rsidRPr="00030B23" w:rsidRDefault="00030B23" w:rsidP="00030B23">
            <w:pPr>
              <w:spacing w:after="0" w:line="240" w:lineRule="auto"/>
              <w:rPr>
                <w:rFonts w:eastAsia="Times New Roman" w:cs="Times New Roman"/>
                <w:sz w:val="18"/>
                <w:szCs w:val="18"/>
                <w:lang w:val="en-US" w:eastAsia="ja-JP"/>
              </w:rPr>
            </w:pPr>
            <w:r w:rsidRPr="00030B23">
              <w:rPr>
                <w:rFonts w:eastAsia="Times New Roman" w:cs="Times New Roman"/>
                <w:sz w:val="18"/>
                <w:szCs w:val="18"/>
                <w:lang w:val="en-US" w:eastAsia="ja-JP"/>
              </w:rPr>
              <w:t>Life and study:</w:t>
            </w:r>
            <w:r>
              <w:rPr>
                <w:rFonts w:eastAsia="Times New Roman" w:cs="Times New Roman"/>
                <w:sz w:val="18"/>
                <w:szCs w:val="18"/>
                <w:lang w:val="en-US" w:eastAsia="ja-JP"/>
              </w:rPr>
              <w:t xml:space="preserve"> </w:t>
            </w:r>
            <w:hyperlink r:id="rId21" w:history="1">
              <w:r w:rsidRPr="00030B23">
                <w:rPr>
                  <w:rStyle w:val="Hyperlink"/>
                  <w:rFonts w:eastAsia="Times New Roman" w:cs="Times New Roman"/>
                  <w:sz w:val="18"/>
                  <w:szCs w:val="18"/>
                  <w:lang w:val="en-US" w:eastAsia="ja-JP"/>
                </w:rPr>
                <w:t>Study in H</w:t>
              </w:r>
              <w:r w:rsidRPr="00030B23">
                <w:rPr>
                  <w:rStyle w:val="Hyperlink"/>
                  <w:rFonts w:eastAsia="Times New Roman" w:cs="Times New Roman"/>
                  <w:sz w:val="18"/>
                  <w:szCs w:val="18"/>
                  <w:lang w:val="en-US" w:eastAsia="ja-JP"/>
                </w:rPr>
                <w:t>o</w:t>
              </w:r>
              <w:r w:rsidRPr="00030B23">
                <w:rPr>
                  <w:rStyle w:val="Hyperlink"/>
                  <w:rFonts w:eastAsia="Times New Roman" w:cs="Times New Roman"/>
                  <w:sz w:val="18"/>
                  <w:szCs w:val="18"/>
                  <w:lang w:val="en-US" w:eastAsia="ja-JP"/>
                </w:rPr>
                <w:t>lland website</w:t>
              </w:r>
            </w:hyperlink>
          </w:p>
          <w:p w:rsidR="00030B23" w:rsidRPr="00030B23" w:rsidRDefault="00030B23" w:rsidP="00030B23">
            <w:pPr>
              <w:spacing w:after="0" w:line="240" w:lineRule="auto"/>
              <w:rPr>
                <w:rFonts w:eastAsia="Times New Roman" w:cs="Times New Roman"/>
                <w:sz w:val="18"/>
                <w:szCs w:val="18"/>
                <w:lang w:val="en-US" w:eastAsia="ja-JP"/>
              </w:rPr>
            </w:pPr>
            <w:r>
              <w:rPr>
                <w:rFonts w:eastAsia="Times New Roman" w:cs="Times New Roman"/>
                <w:sz w:val="18"/>
                <w:szCs w:val="18"/>
                <w:lang w:val="en-US" w:eastAsia="ja-JP"/>
              </w:rPr>
              <w:t xml:space="preserve">  </w:t>
            </w:r>
          </w:p>
          <w:p w:rsidR="00030B23" w:rsidRPr="00030B23" w:rsidRDefault="00B33286" w:rsidP="00030B23">
            <w:pPr>
              <w:spacing w:after="0" w:line="240" w:lineRule="auto"/>
              <w:rPr>
                <w:rFonts w:eastAsia="Times New Roman" w:cs="Times New Roman"/>
                <w:sz w:val="18"/>
                <w:szCs w:val="18"/>
                <w:lang w:val="en-US" w:eastAsia="ja-JP"/>
              </w:rPr>
            </w:pPr>
            <w:hyperlink r:id="rId22" w:history="1">
              <w:r w:rsidR="00030B23" w:rsidRPr="00030B23">
                <w:rPr>
                  <w:rStyle w:val="Hyperlink"/>
                  <w:rFonts w:eastAsia="Times New Roman" w:cs="Times New Roman"/>
                  <w:sz w:val="18"/>
                  <w:szCs w:val="18"/>
                  <w:lang w:val="en-US" w:eastAsia="ja-JP"/>
                </w:rPr>
                <w:t>Practical</w:t>
              </w:r>
              <w:r w:rsidR="00030B23" w:rsidRPr="00030B23">
                <w:rPr>
                  <w:rStyle w:val="Hyperlink"/>
                  <w:rFonts w:eastAsia="Times New Roman" w:cs="Times New Roman"/>
                  <w:sz w:val="18"/>
                  <w:szCs w:val="18"/>
                  <w:lang w:val="en-US" w:eastAsia="ja-JP"/>
                </w:rPr>
                <w:t xml:space="preserve"> </w:t>
              </w:r>
              <w:r w:rsidR="00030B23" w:rsidRPr="00030B23">
                <w:rPr>
                  <w:rStyle w:val="Hyperlink"/>
                  <w:rFonts w:eastAsia="Times New Roman" w:cs="Times New Roman"/>
                  <w:sz w:val="18"/>
                  <w:szCs w:val="18"/>
                  <w:lang w:val="en-US" w:eastAsia="ja-JP"/>
                </w:rPr>
                <w:t>Matters</w:t>
              </w:r>
            </w:hyperlink>
          </w:p>
          <w:p w:rsidR="00030B23" w:rsidRPr="00030B23" w:rsidRDefault="00030B23" w:rsidP="00030B23">
            <w:pPr>
              <w:spacing w:after="0" w:line="240" w:lineRule="auto"/>
              <w:rPr>
                <w:rFonts w:eastAsia="Times New Roman" w:cs="Times New Roman"/>
                <w:sz w:val="18"/>
                <w:szCs w:val="18"/>
                <w:lang w:val="en-US" w:eastAsia="ja-JP"/>
              </w:rPr>
            </w:pPr>
          </w:p>
          <w:p w:rsidR="00030B23" w:rsidRDefault="00B33286" w:rsidP="00030B23">
            <w:pPr>
              <w:spacing w:after="0" w:line="240" w:lineRule="auto"/>
              <w:rPr>
                <w:rFonts w:eastAsia="Times New Roman" w:cs="Times New Roman"/>
                <w:sz w:val="18"/>
                <w:szCs w:val="18"/>
                <w:lang w:val="en-US" w:eastAsia="ja-JP"/>
              </w:rPr>
            </w:pPr>
            <w:hyperlink r:id="rId23" w:history="1">
              <w:r w:rsidR="00030B23" w:rsidRPr="00030B23">
                <w:rPr>
                  <w:rStyle w:val="Hyperlink"/>
                  <w:rFonts w:eastAsia="Times New Roman" w:cs="Times New Roman"/>
                  <w:sz w:val="18"/>
                  <w:szCs w:val="18"/>
                  <w:lang w:val="en-US" w:eastAsia="ja-JP"/>
                </w:rPr>
                <w:t>Schol</w:t>
              </w:r>
              <w:r w:rsidR="00030B23" w:rsidRPr="00030B23">
                <w:rPr>
                  <w:rStyle w:val="Hyperlink"/>
                  <w:rFonts w:eastAsia="Times New Roman" w:cs="Times New Roman"/>
                  <w:sz w:val="18"/>
                  <w:szCs w:val="18"/>
                  <w:lang w:val="en-US" w:eastAsia="ja-JP"/>
                </w:rPr>
                <w:t>a</w:t>
              </w:r>
              <w:r w:rsidR="00030B23" w:rsidRPr="00030B23">
                <w:rPr>
                  <w:rStyle w:val="Hyperlink"/>
                  <w:rFonts w:eastAsia="Times New Roman" w:cs="Times New Roman"/>
                  <w:sz w:val="18"/>
                  <w:szCs w:val="18"/>
                  <w:lang w:val="en-US" w:eastAsia="ja-JP"/>
                </w:rPr>
                <w:t>r</w:t>
              </w:r>
              <w:r w:rsidR="00030B23" w:rsidRPr="00030B23">
                <w:rPr>
                  <w:rStyle w:val="Hyperlink"/>
                  <w:rFonts w:eastAsia="Times New Roman" w:cs="Times New Roman"/>
                  <w:sz w:val="18"/>
                  <w:szCs w:val="18"/>
                  <w:lang w:val="en-US" w:eastAsia="ja-JP"/>
                </w:rPr>
                <w:t>ships</w:t>
              </w:r>
            </w:hyperlink>
          </w:p>
          <w:p w:rsidR="00030713" w:rsidRDefault="00030713" w:rsidP="00030B23">
            <w:pPr>
              <w:spacing w:after="0" w:line="240" w:lineRule="auto"/>
              <w:rPr>
                <w:rFonts w:eastAsia="Times New Roman" w:cs="Times New Roman"/>
                <w:sz w:val="18"/>
                <w:szCs w:val="18"/>
                <w:lang w:val="en-US" w:eastAsia="ja-JP"/>
              </w:rPr>
            </w:pPr>
          </w:p>
          <w:p w:rsidR="00030713" w:rsidRPr="00030B23" w:rsidRDefault="00B33286" w:rsidP="00030B23">
            <w:pPr>
              <w:spacing w:after="0" w:line="240" w:lineRule="auto"/>
              <w:rPr>
                <w:rFonts w:eastAsia="Times New Roman" w:cs="Times New Roman"/>
                <w:sz w:val="18"/>
                <w:szCs w:val="18"/>
                <w:lang w:val="en-US" w:eastAsia="ja-JP"/>
              </w:rPr>
            </w:pPr>
            <w:hyperlink r:id="rId24" w:history="1">
              <w:proofErr w:type="spellStart"/>
              <w:r w:rsidR="00030713" w:rsidRPr="00030713">
                <w:rPr>
                  <w:rStyle w:val="Hyperlink"/>
                  <w:rFonts w:eastAsia="Times New Roman" w:cs="Times New Roman"/>
                  <w:sz w:val="18"/>
                  <w:szCs w:val="18"/>
                  <w:lang w:val="en-US" w:eastAsia="ja-JP"/>
                </w:rPr>
                <w:t>Infosheet</w:t>
              </w:r>
              <w:proofErr w:type="spellEnd"/>
              <w:r w:rsidR="00030713" w:rsidRPr="00030713">
                <w:rPr>
                  <w:rStyle w:val="Hyperlink"/>
                  <w:rFonts w:eastAsia="Times New Roman" w:cs="Times New Roman"/>
                  <w:sz w:val="18"/>
                  <w:szCs w:val="18"/>
                  <w:lang w:val="en-US" w:eastAsia="ja-JP"/>
                </w:rPr>
                <w:t xml:space="preserve"> – costs of </w:t>
              </w:r>
              <w:r w:rsidR="00030713" w:rsidRPr="00030713">
                <w:rPr>
                  <w:rStyle w:val="Hyperlink"/>
                  <w:rFonts w:eastAsia="Times New Roman" w:cs="Times New Roman"/>
                  <w:sz w:val="18"/>
                  <w:szCs w:val="18"/>
                  <w:lang w:val="en-US" w:eastAsia="ja-JP"/>
                </w:rPr>
                <w:t>l</w:t>
              </w:r>
              <w:r w:rsidR="00030713" w:rsidRPr="00030713">
                <w:rPr>
                  <w:rStyle w:val="Hyperlink"/>
                  <w:rFonts w:eastAsia="Times New Roman" w:cs="Times New Roman"/>
                  <w:sz w:val="18"/>
                  <w:szCs w:val="18"/>
                  <w:lang w:val="en-US" w:eastAsia="ja-JP"/>
                </w:rPr>
                <w:t>iving.</w:t>
              </w:r>
            </w:hyperlink>
          </w:p>
        </w:tc>
      </w:tr>
      <w:tr w:rsidR="00FD6591" w:rsidRPr="00D03CC3" w:rsidTr="00AC44B3">
        <w:tc>
          <w:tcPr>
            <w:tcW w:w="2518" w:type="dxa"/>
            <w:shd w:val="clear" w:color="auto" w:fill="DBE5F1" w:themeFill="accent1" w:themeFillTint="33"/>
          </w:tcPr>
          <w:p w:rsidR="00FD6591" w:rsidRPr="00AC44B3" w:rsidRDefault="00A41BA9" w:rsidP="00A41BA9">
            <w:pPr>
              <w:keepNext/>
              <w:keepLines/>
              <w:tabs>
                <w:tab w:val="left" w:pos="426"/>
              </w:tabs>
              <w:spacing w:after="0" w:line="240" w:lineRule="auto"/>
              <w:rPr>
                <w:rFonts w:ascii="Calibri" w:eastAsia="Times New Roman" w:hAnsi="Calibri" w:cs="Times New Roman"/>
                <w:b/>
                <w:sz w:val="20"/>
                <w:szCs w:val="20"/>
                <w:lang w:eastAsia="ja-JP"/>
              </w:rPr>
            </w:pPr>
            <w:r>
              <w:rPr>
                <w:rFonts w:ascii="Calibri" w:eastAsia="Times New Roman" w:hAnsi="Calibri" w:cs="Times New Roman"/>
                <w:b/>
                <w:sz w:val="20"/>
                <w:szCs w:val="20"/>
                <w:lang w:eastAsia="ja-JP"/>
              </w:rPr>
              <w:t>Video</w:t>
            </w:r>
            <w:r w:rsidR="003547B2">
              <w:rPr>
                <w:rFonts w:ascii="Calibri" w:eastAsia="Times New Roman" w:hAnsi="Calibri" w:cs="Times New Roman"/>
                <w:b/>
                <w:sz w:val="20"/>
                <w:szCs w:val="20"/>
                <w:lang w:eastAsia="ja-JP"/>
              </w:rPr>
              <w:t xml:space="preserve"> Maastricht Science Programme </w:t>
            </w:r>
          </w:p>
        </w:tc>
        <w:tc>
          <w:tcPr>
            <w:tcW w:w="8498" w:type="dxa"/>
          </w:tcPr>
          <w:p w:rsidR="003547B2" w:rsidRPr="003547B2" w:rsidRDefault="00B33286" w:rsidP="003547B2">
            <w:pPr>
              <w:rPr>
                <w:sz w:val="18"/>
                <w:szCs w:val="18"/>
              </w:rPr>
            </w:pPr>
            <w:hyperlink r:id="rId25" w:history="1">
              <w:r w:rsidR="003547B2" w:rsidRPr="003547B2">
                <w:rPr>
                  <w:rStyle w:val="Hyperlink"/>
                  <w:rFonts w:ascii="Calibri" w:hAnsi="Calibri" w:cs="Calibri"/>
                  <w:sz w:val="18"/>
                  <w:szCs w:val="18"/>
                </w:rPr>
                <w:t>https://youtu.be/</w:t>
              </w:r>
              <w:bookmarkStart w:id="0" w:name="_GoBack"/>
              <w:bookmarkEnd w:id="0"/>
              <w:r w:rsidR="003547B2" w:rsidRPr="003547B2">
                <w:rPr>
                  <w:rStyle w:val="Hyperlink"/>
                  <w:rFonts w:ascii="Calibri" w:hAnsi="Calibri" w:cs="Calibri"/>
                  <w:sz w:val="18"/>
                  <w:szCs w:val="18"/>
                </w:rPr>
                <w:t>9</w:t>
              </w:r>
              <w:r w:rsidR="003547B2" w:rsidRPr="003547B2">
                <w:rPr>
                  <w:rStyle w:val="Hyperlink"/>
                  <w:rFonts w:ascii="Calibri" w:hAnsi="Calibri" w:cs="Calibri"/>
                  <w:sz w:val="18"/>
                  <w:szCs w:val="18"/>
                </w:rPr>
                <w:t>sSQexehwE0</w:t>
              </w:r>
            </w:hyperlink>
            <w:r w:rsidR="003547B2">
              <w:rPr>
                <w:sz w:val="18"/>
                <w:szCs w:val="18"/>
              </w:rPr>
              <w:t xml:space="preserve"> ; </w:t>
            </w:r>
          </w:p>
          <w:p w:rsidR="00DD73D0" w:rsidRPr="003547B2" w:rsidRDefault="00DD73D0" w:rsidP="00A41BA9">
            <w:pPr>
              <w:rPr>
                <w:rFonts w:eastAsia="Times New Roman" w:cs="Times New Roman"/>
                <w:sz w:val="18"/>
                <w:szCs w:val="18"/>
                <w:lang w:eastAsia="ja-JP"/>
              </w:rPr>
            </w:pPr>
          </w:p>
        </w:tc>
      </w:tr>
    </w:tbl>
    <w:p w:rsidR="00FD6591" w:rsidRPr="00D03CC3" w:rsidRDefault="00FD6591" w:rsidP="00FD6591">
      <w:pPr>
        <w:keepNext/>
        <w:keepLines/>
        <w:tabs>
          <w:tab w:val="left" w:pos="426"/>
        </w:tabs>
        <w:spacing w:after="160" w:line="259" w:lineRule="auto"/>
        <w:rPr>
          <w:rFonts w:ascii="Calibri" w:eastAsia="Times New Roman" w:hAnsi="Calibri" w:cs="Arial"/>
          <w:b/>
          <w:color w:val="002060"/>
          <w:sz w:val="32"/>
          <w:szCs w:val="32"/>
          <w:lang w:eastAsia="ja-JP"/>
        </w:rPr>
      </w:pPr>
    </w:p>
    <w:p w:rsidR="006044D0" w:rsidRPr="00AA6675" w:rsidRDefault="006044D0" w:rsidP="006044D0">
      <w:pPr>
        <w:keepNext/>
        <w:keepLines/>
        <w:tabs>
          <w:tab w:val="left" w:pos="426"/>
        </w:tabs>
        <w:spacing w:after="0" w:line="240" w:lineRule="auto"/>
        <w:rPr>
          <w:rFonts w:ascii="Calibri" w:eastAsia="Times New Roman" w:hAnsi="Calibri" w:cs="Times New Roman"/>
          <w:b/>
          <w:sz w:val="20"/>
          <w:szCs w:val="20"/>
          <w:lang w:val="en-US" w:eastAsia="ja-JP"/>
        </w:rPr>
      </w:pPr>
    </w:p>
    <w:p w:rsidR="006044D0" w:rsidRPr="00AA6675" w:rsidRDefault="006044D0" w:rsidP="006044D0">
      <w:pPr>
        <w:keepNext/>
        <w:keepLines/>
        <w:tabs>
          <w:tab w:val="left" w:pos="426"/>
        </w:tabs>
        <w:spacing w:after="0" w:line="240" w:lineRule="auto"/>
        <w:rPr>
          <w:rFonts w:ascii="Calibri" w:eastAsia="Times New Roman" w:hAnsi="Calibri" w:cs="Times New Roman"/>
          <w:b/>
          <w:sz w:val="20"/>
          <w:szCs w:val="20"/>
          <w:lang w:val="en-US" w:eastAsia="ja-JP"/>
        </w:rPr>
      </w:pPr>
    </w:p>
    <w:p w:rsidR="006044D0" w:rsidRPr="00AA6675" w:rsidRDefault="006044D0" w:rsidP="006044D0">
      <w:pPr>
        <w:keepNext/>
        <w:keepLines/>
        <w:tabs>
          <w:tab w:val="left" w:pos="426"/>
        </w:tabs>
        <w:spacing w:after="0" w:line="240" w:lineRule="auto"/>
        <w:rPr>
          <w:rFonts w:ascii="Calibri" w:eastAsia="Times New Roman" w:hAnsi="Calibri" w:cs="Times New Roman"/>
          <w:b/>
          <w:sz w:val="20"/>
          <w:szCs w:val="20"/>
          <w:lang w:val="en-US" w:eastAsia="ja-JP"/>
        </w:rPr>
      </w:pPr>
    </w:p>
    <w:p w:rsidR="007768E2" w:rsidRDefault="007768E2" w:rsidP="00DD73D0"/>
    <w:sectPr w:rsidR="007768E2" w:rsidSect="00625493">
      <w:headerReference w:type="default" r:id="rId26"/>
      <w:footerReference w:type="default" r:id="rId2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344" w:rsidRDefault="00595344">
      <w:pPr>
        <w:spacing w:after="0" w:line="240" w:lineRule="auto"/>
      </w:pPr>
      <w:r>
        <w:separator/>
      </w:r>
    </w:p>
  </w:endnote>
  <w:endnote w:type="continuationSeparator" w:id="0">
    <w:p w:rsidR="00595344" w:rsidRDefault="0059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Correspondence">
    <w:altName w:val="Bell MT"/>
    <w:charset w:val="00"/>
    <w:family w:val="auto"/>
    <w:pitch w:val="variable"/>
    <w:sig w:usb0="A00000A7" w:usb1="00000040"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494" w:rsidRPr="00F30494" w:rsidRDefault="00F30494">
    <w:pPr>
      <w:pStyle w:val="Footer"/>
      <w:rPr>
        <w:color w:val="7F7F7F" w:themeColor="text1" w:themeTint="80"/>
        <w:sz w:val="18"/>
        <w:lang w:val="nl-NL"/>
      </w:rPr>
    </w:pPr>
    <w:r w:rsidRPr="00F30494">
      <w:rPr>
        <w:color w:val="7F7F7F" w:themeColor="text1" w:themeTint="80"/>
        <w:sz w:val="18"/>
        <w:lang w:val="nl-NL"/>
      </w:rPr>
      <w:t xml:space="preserve">Last update: </w:t>
    </w:r>
    <w:r w:rsidR="00B14E0A">
      <w:rPr>
        <w:color w:val="7F7F7F" w:themeColor="text1" w:themeTint="80"/>
        <w:sz w:val="18"/>
        <w:lang w:val="nl-NL"/>
      </w:rPr>
      <w:t xml:space="preserve">1 </w:t>
    </w:r>
    <w:proofErr w:type="spellStart"/>
    <w:r w:rsidR="00D83AC9">
      <w:rPr>
        <w:color w:val="7F7F7F" w:themeColor="text1" w:themeTint="80"/>
        <w:sz w:val="18"/>
        <w:lang w:val="nl-NL"/>
      </w:rPr>
      <w:t>March</w:t>
    </w:r>
    <w:proofErr w:type="spellEnd"/>
    <w:r w:rsidR="00D83AC9">
      <w:rPr>
        <w:color w:val="7F7F7F" w:themeColor="text1" w:themeTint="80"/>
        <w:sz w:val="18"/>
        <w:lang w:val="nl-NL"/>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344" w:rsidRDefault="00595344">
      <w:pPr>
        <w:spacing w:after="0" w:line="240" w:lineRule="auto"/>
      </w:pPr>
      <w:r>
        <w:separator/>
      </w:r>
    </w:p>
  </w:footnote>
  <w:footnote w:type="continuationSeparator" w:id="0">
    <w:p w:rsidR="00595344" w:rsidRDefault="00595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E5" w:rsidRDefault="00D72BE5">
    <w:pPr>
      <w:pStyle w:val="Header"/>
    </w:pPr>
  </w:p>
  <w:p w:rsidR="00D72BE5" w:rsidRDefault="00D72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2479"/>
    <w:multiLevelType w:val="hybridMultilevel"/>
    <w:tmpl w:val="B83695F4"/>
    <w:lvl w:ilvl="0" w:tplc="B84CE57C">
      <w:numFmt w:val="bullet"/>
      <w:lvlText w:val="-"/>
      <w:lvlJc w:val="left"/>
      <w:pPr>
        <w:ind w:left="360" w:hanging="360"/>
      </w:pPr>
      <w:rPr>
        <w:rFonts w:ascii="TheSansCorrespondence" w:eastAsia="Times New Roman" w:hAnsi="TheSansCorrespondence"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64157D1"/>
    <w:multiLevelType w:val="hybridMultilevel"/>
    <w:tmpl w:val="6756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721C4"/>
    <w:multiLevelType w:val="hybridMultilevel"/>
    <w:tmpl w:val="11D0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B4C6F"/>
    <w:multiLevelType w:val="hybridMultilevel"/>
    <w:tmpl w:val="2472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64281"/>
    <w:multiLevelType w:val="hybridMultilevel"/>
    <w:tmpl w:val="34702402"/>
    <w:lvl w:ilvl="0" w:tplc="06A08798">
      <w:start w:val="2017"/>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435C9"/>
    <w:multiLevelType w:val="hybridMultilevel"/>
    <w:tmpl w:val="2A62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E51ED"/>
    <w:multiLevelType w:val="multilevel"/>
    <w:tmpl w:val="51A0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C3"/>
    <w:rsid w:val="0000584C"/>
    <w:rsid w:val="00017919"/>
    <w:rsid w:val="00030713"/>
    <w:rsid w:val="00030B23"/>
    <w:rsid w:val="000358D2"/>
    <w:rsid w:val="00061727"/>
    <w:rsid w:val="00080229"/>
    <w:rsid w:val="000828AF"/>
    <w:rsid w:val="000C4FA7"/>
    <w:rsid w:val="000E5B91"/>
    <w:rsid w:val="000F3561"/>
    <w:rsid w:val="00116E5F"/>
    <w:rsid w:val="00123640"/>
    <w:rsid w:val="00145173"/>
    <w:rsid w:val="001468AB"/>
    <w:rsid w:val="00150AF5"/>
    <w:rsid w:val="00172EF9"/>
    <w:rsid w:val="001B1AAB"/>
    <w:rsid w:val="001C7429"/>
    <w:rsid w:val="0023048F"/>
    <w:rsid w:val="002730B7"/>
    <w:rsid w:val="00282A51"/>
    <w:rsid w:val="002A08BD"/>
    <w:rsid w:val="002C3B48"/>
    <w:rsid w:val="002C6233"/>
    <w:rsid w:val="002F66F1"/>
    <w:rsid w:val="00304123"/>
    <w:rsid w:val="0031661C"/>
    <w:rsid w:val="00330297"/>
    <w:rsid w:val="003547B2"/>
    <w:rsid w:val="00363ACE"/>
    <w:rsid w:val="003B27A1"/>
    <w:rsid w:val="003C735A"/>
    <w:rsid w:val="003C7CA5"/>
    <w:rsid w:val="003D1005"/>
    <w:rsid w:val="0040501B"/>
    <w:rsid w:val="00432B70"/>
    <w:rsid w:val="004464C7"/>
    <w:rsid w:val="004600B1"/>
    <w:rsid w:val="004B5497"/>
    <w:rsid w:val="004D0942"/>
    <w:rsid w:val="00506079"/>
    <w:rsid w:val="00551CE4"/>
    <w:rsid w:val="005840CB"/>
    <w:rsid w:val="00595344"/>
    <w:rsid w:val="005A31D4"/>
    <w:rsid w:val="005A464D"/>
    <w:rsid w:val="005F69F5"/>
    <w:rsid w:val="006044D0"/>
    <w:rsid w:val="006155DC"/>
    <w:rsid w:val="00625493"/>
    <w:rsid w:val="00646A2E"/>
    <w:rsid w:val="006642E3"/>
    <w:rsid w:val="00693D15"/>
    <w:rsid w:val="00695CAE"/>
    <w:rsid w:val="006D7565"/>
    <w:rsid w:val="00700025"/>
    <w:rsid w:val="00737A6F"/>
    <w:rsid w:val="00745269"/>
    <w:rsid w:val="0077371A"/>
    <w:rsid w:val="007768E2"/>
    <w:rsid w:val="00792DA8"/>
    <w:rsid w:val="007A32D1"/>
    <w:rsid w:val="007B3C7E"/>
    <w:rsid w:val="007C56F5"/>
    <w:rsid w:val="00802B4B"/>
    <w:rsid w:val="00847607"/>
    <w:rsid w:val="008875E1"/>
    <w:rsid w:val="008C3DE3"/>
    <w:rsid w:val="008F336C"/>
    <w:rsid w:val="008F61C9"/>
    <w:rsid w:val="008F72C8"/>
    <w:rsid w:val="00954D51"/>
    <w:rsid w:val="00970545"/>
    <w:rsid w:val="009942DF"/>
    <w:rsid w:val="009C7B2B"/>
    <w:rsid w:val="009D418A"/>
    <w:rsid w:val="009E022F"/>
    <w:rsid w:val="00A41BA9"/>
    <w:rsid w:val="00A450D4"/>
    <w:rsid w:val="00A81EA4"/>
    <w:rsid w:val="00A9462E"/>
    <w:rsid w:val="00A9556A"/>
    <w:rsid w:val="00A9609F"/>
    <w:rsid w:val="00AA6675"/>
    <w:rsid w:val="00AB0D90"/>
    <w:rsid w:val="00AC44B3"/>
    <w:rsid w:val="00AE2708"/>
    <w:rsid w:val="00B11524"/>
    <w:rsid w:val="00B14E0A"/>
    <w:rsid w:val="00B14F58"/>
    <w:rsid w:val="00B33286"/>
    <w:rsid w:val="00B36A6F"/>
    <w:rsid w:val="00B52F2C"/>
    <w:rsid w:val="00B553FC"/>
    <w:rsid w:val="00BE5881"/>
    <w:rsid w:val="00BF1ABF"/>
    <w:rsid w:val="00C1520F"/>
    <w:rsid w:val="00C62395"/>
    <w:rsid w:val="00C6274F"/>
    <w:rsid w:val="00C8430E"/>
    <w:rsid w:val="00CA46A8"/>
    <w:rsid w:val="00CB2828"/>
    <w:rsid w:val="00D03CC3"/>
    <w:rsid w:val="00D45DA8"/>
    <w:rsid w:val="00D61F3B"/>
    <w:rsid w:val="00D6339A"/>
    <w:rsid w:val="00D72BE5"/>
    <w:rsid w:val="00D83AC9"/>
    <w:rsid w:val="00DA0FB8"/>
    <w:rsid w:val="00DA3920"/>
    <w:rsid w:val="00DD73D0"/>
    <w:rsid w:val="00DF0F37"/>
    <w:rsid w:val="00E46C84"/>
    <w:rsid w:val="00E73BAF"/>
    <w:rsid w:val="00E979BF"/>
    <w:rsid w:val="00EB5023"/>
    <w:rsid w:val="00EC7066"/>
    <w:rsid w:val="00ED282C"/>
    <w:rsid w:val="00ED6BC5"/>
    <w:rsid w:val="00F30494"/>
    <w:rsid w:val="00F34D83"/>
    <w:rsid w:val="00F418F1"/>
    <w:rsid w:val="00F61528"/>
    <w:rsid w:val="00F82C52"/>
    <w:rsid w:val="00F97E88"/>
    <w:rsid w:val="00FD6591"/>
    <w:rsid w:val="00FE7C3F"/>
    <w:rsid w:val="00FF1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12ADAC"/>
  <w15:docId w15:val="{8092FD6C-8652-4B3D-AE97-1D17F9B0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3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CC3"/>
  </w:style>
  <w:style w:type="paragraph" w:styleId="BalloonText">
    <w:name w:val="Balloon Text"/>
    <w:basedOn w:val="Normal"/>
    <w:link w:val="BalloonTextChar"/>
    <w:uiPriority w:val="99"/>
    <w:semiHidden/>
    <w:unhideWhenUsed/>
    <w:rsid w:val="00D03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CC3"/>
    <w:rPr>
      <w:rFonts w:ascii="Tahoma" w:hAnsi="Tahoma" w:cs="Tahoma"/>
      <w:sz w:val="16"/>
      <w:szCs w:val="16"/>
    </w:rPr>
  </w:style>
  <w:style w:type="character" w:styleId="Hyperlink">
    <w:name w:val="Hyperlink"/>
    <w:basedOn w:val="DefaultParagraphFont"/>
    <w:uiPriority w:val="99"/>
    <w:unhideWhenUsed/>
    <w:rsid w:val="00D03CC3"/>
    <w:rPr>
      <w:color w:val="0000FF" w:themeColor="hyperlink"/>
      <w:u w:val="single"/>
    </w:rPr>
  </w:style>
  <w:style w:type="character" w:styleId="FollowedHyperlink">
    <w:name w:val="FollowedHyperlink"/>
    <w:basedOn w:val="DefaultParagraphFont"/>
    <w:uiPriority w:val="99"/>
    <w:semiHidden/>
    <w:unhideWhenUsed/>
    <w:rsid w:val="00DD73D0"/>
    <w:rPr>
      <w:color w:val="800080" w:themeColor="followedHyperlink"/>
      <w:u w:val="single"/>
    </w:rPr>
  </w:style>
  <w:style w:type="paragraph" w:styleId="NormalWeb">
    <w:name w:val="Normal (Web)"/>
    <w:basedOn w:val="Normal"/>
    <w:uiPriority w:val="99"/>
    <w:rsid w:val="00DA0FB8"/>
    <w:pPr>
      <w:spacing w:after="0" w:line="210" w:lineRule="atLeast"/>
    </w:pPr>
    <w:rPr>
      <w:rFonts w:ascii="Arial" w:eastAsia="Times New Roman" w:hAnsi="Arial" w:cs="Arial"/>
      <w:color w:val="333333"/>
      <w:sz w:val="17"/>
      <w:szCs w:val="17"/>
      <w:lang w:val="en-US"/>
    </w:rPr>
  </w:style>
  <w:style w:type="paragraph" w:styleId="Header">
    <w:name w:val="header"/>
    <w:basedOn w:val="Normal"/>
    <w:link w:val="HeaderChar"/>
    <w:uiPriority w:val="99"/>
    <w:unhideWhenUsed/>
    <w:rsid w:val="00B14F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4F58"/>
  </w:style>
  <w:style w:type="character" w:styleId="Strong">
    <w:name w:val="Strong"/>
    <w:basedOn w:val="DefaultParagraphFont"/>
    <w:uiPriority w:val="22"/>
    <w:qFormat/>
    <w:rsid w:val="00AE2708"/>
    <w:rPr>
      <w:b/>
      <w:bCs/>
    </w:rPr>
  </w:style>
  <w:style w:type="paragraph" w:styleId="NoSpacing">
    <w:name w:val="No Spacing"/>
    <w:uiPriority w:val="1"/>
    <w:qFormat/>
    <w:rsid w:val="00AE2708"/>
    <w:pPr>
      <w:spacing w:after="0" w:line="240" w:lineRule="auto"/>
    </w:pPr>
  </w:style>
  <w:style w:type="paragraph" w:styleId="ListParagraph">
    <w:name w:val="List Paragraph"/>
    <w:basedOn w:val="Normal"/>
    <w:uiPriority w:val="34"/>
    <w:qFormat/>
    <w:rsid w:val="00D6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12955">
      <w:bodyDiv w:val="1"/>
      <w:marLeft w:val="0"/>
      <w:marRight w:val="0"/>
      <w:marTop w:val="0"/>
      <w:marBottom w:val="0"/>
      <w:divBdr>
        <w:top w:val="none" w:sz="0" w:space="0" w:color="auto"/>
        <w:left w:val="none" w:sz="0" w:space="0" w:color="auto"/>
        <w:bottom w:val="none" w:sz="0" w:space="0" w:color="auto"/>
        <w:right w:val="none" w:sz="0" w:space="0" w:color="auto"/>
      </w:divBdr>
    </w:div>
    <w:div w:id="989138257">
      <w:bodyDiv w:val="1"/>
      <w:marLeft w:val="0"/>
      <w:marRight w:val="0"/>
      <w:marTop w:val="0"/>
      <w:marBottom w:val="0"/>
      <w:divBdr>
        <w:top w:val="none" w:sz="0" w:space="0" w:color="auto"/>
        <w:left w:val="none" w:sz="0" w:space="0" w:color="auto"/>
        <w:bottom w:val="none" w:sz="0" w:space="0" w:color="auto"/>
        <w:right w:val="none" w:sz="0" w:space="0" w:color="auto"/>
      </w:divBdr>
    </w:div>
    <w:div w:id="1299921514">
      <w:bodyDiv w:val="1"/>
      <w:marLeft w:val="0"/>
      <w:marRight w:val="0"/>
      <w:marTop w:val="0"/>
      <w:marBottom w:val="0"/>
      <w:divBdr>
        <w:top w:val="none" w:sz="0" w:space="0" w:color="auto"/>
        <w:left w:val="none" w:sz="0" w:space="0" w:color="auto"/>
        <w:bottom w:val="none" w:sz="0" w:space="0" w:color="auto"/>
        <w:right w:val="none" w:sz="0" w:space="0" w:color="auto"/>
      </w:divBdr>
    </w:div>
    <w:div w:id="1454520243">
      <w:bodyDiv w:val="1"/>
      <w:marLeft w:val="0"/>
      <w:marRight w:val="0"/>
      <w:marTop w:val="0"/>
      <w:marBottom w:val="0"/>
      <w:divBdr>
        <w:top w:val="none" w:sz="0" w:space="0" w:color="auto"/>
        <w:left w:val="none" w:sz="0" w:space="0" w:color="auto"/>
        <w:bottom w:val="none" w:sz="0" w:space="0" w:color="auto"/>
        <w:right w:val="none" w:sz="0" w:space="0" w:color="auto"/>
      </w:divBdr>
    </w:div>
    <w:div w:id="15030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sp-iro@maastrichtuniversity.nl" TargetMode="External"/><Relationship Id="rId18" Type="http://schemas.openxmlformats.org/officeDocument/2006/relationships/hyperlink" Target="http://www.maastrichtuniversity.nl/vis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studyinholland.nl" TargetMode="External"/><Relationship Id="rId7" Type="http://schemas.openxmlformats.org/officeDocument/2006/relationships/image" Target="media/image1.jpeg"/><Relationship Id="rId12" Type="http://schemas.openxmlformats.org/officeDocument/2006/relationships/hyperlink" Target="https://www.maastrichtuniversity.nl/education/exchange/humanities-and-sciences/msp-exchange-students" TargetMode="External"/><Relationship Id="rId17" Type="http://schemas.openxmlformats.org/officeDocument/2006/relationships/hyperlink" Target="http://www.maastrichthousing.com/" TargetMode="External"/><Relationship Id="rId25" Type="http://schemas.openxmlformats.org/officeDocument/2006/relationships/hyperlink" Target="https://youtu.be/9sSQexehwE0" TargetMode="External"/><Relationship Id="rId2" Type="http://schemas.openxmlformats.org/officeDocument/2006/relationships/styles" Target="styles.xml"/><Relationship Id="rId16" Type="http://schemas.openxmlformats.org/officeDocument/2006/relationships/hyperlink" Target="https://www.maastrichtuniversity.nl/education/why-um/problem-based-learning" TargetMode="External"/><Relationship Id="rId20" Type="http://schemas.openxmlformats.org/officeDocument/2006/relationships/hyperlink" Target="https://www.aonstudentinsurance.com/students/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p-iro@maastrichtuniversity.nl" TargetMode="External"/><Relationship Id="rId24" Type="http://schemas.openxmlformats.org/officeDocument/2006/relationships/hyperlink" Target="https://www.maastrichtuniversity.nl/sites/default/files/kcis_infosheet_costs_of_living_in_the_netherlands.pdf" TargetMode="External"/><Relationship Id="rId5" Type="http://schemas.openxmlformats.org/officeDocument/2006/relationships/footnotes" Target="footnotes.xml"/><Relationship Id="rId15" Type="http://schemas.openxmlformats.org/officeDocument/2006/relationships/hyperlink" Target="https://www.youtube.com/watch?v=cMtLXXf9Sko" TargetMode="External"/><Relationship Id="rId23" Type="http://schemas.openxmlformats.org/officeDocument/2006/relationships/hyperlink" Target="https://www.studyinholland.nl/scholarships/find-a-scholarship" TargetMode="External"/><Relationship Id="rId28" Type="http://schemas.openxmlformats.org/officeDocument/2006/relationships/fontTable" Target="fontTable.xml"/><Relationship Id="rId10" Type="http://schemas.openxmlformats.org/officeDocument/2006/relationships/hyperlink" Target="https://www.maastrichtuniversity.nl/education/bachelor/bachelor-maastricht-science-programme" TargetMode="External"/><Relationship Id="rId19" Type="http://schemas.openxmlformats.org/officeDocument/2006/relationships/hyperlink" Target="https://www.maastrichtuniversity.nl/support/during-your-study/money-matters/compulsory-health-insurance/compulsory-health-insurance" TargetMode="External"/><Relationship Id="rId4" Type="http://schemas.openxmlformats.org/officeDocument/2006/relationships/webSettings" Target="webSettings.xml"/><Relationship Id="rId9" Type="http://schemas.openxmlformats.org/officeDocument/2006/relationships/hyperlink" Target="mailto:msp-iro@maastrichtuniversity.nl" TargetMode="External"/><Relationship Id="rId14" Type="http://schemas.openxmlformats.org/officeDocument/2006/relationships/hyperlink" Target="https://www.maastrichtuniversity.nl/education/exchange/science-and-engineering/msp-exchange-students" TargetMode="External"/><Relationship Id="rId22" Type="http://schemas.openxmlformats.org/officeDocument/2006/relationships/hyperlink" Target="https://www.studyinholland.nl/practical-matter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staffbldr</dc:creator>
  <cp:lastModifiedBy>Felix, Nicolle (MSP)</cp:lastModifiedBy>
  <cp:revision>2</cp:revision>
  <cp:lastPrinted>2017-03-09T06:56:00Z</cp:lastPrinted>
  <dcterms:created xsi:type="dcterms:W3CDTF">2023-07-27T09:30:00Z</dcterms:created>
  <dcterms:modified xsi:type="dcterms:W3CDTF">2023-07-27T09:30:00Z</dcterms:modified>
</cp:coreProperties>
</file>