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FE" w:rsidRPr="00F85B09" w:rsidRDefault="00B34933" w:rsidP="001750A7">
      <w:pPr>
        <w:spacing w:after="0" w:line="360" w:lineRule="auto"/>
        <w:contextualSpacing/>
        <w:jc w:val="center"/>
        <w:rPr>
          <w:b/>
          <w:sz w:val="32"/>
          <w:lang w:val="en-GB" w:eastAsia="en-GB"/>
        </w:rPr>
      </w:pPr>
      <w:r w:rsidRPr="00F85B09">
        <w:rPr>
          <w:b/>
          <w:sz w:val="32"/>
          <w:lang w:val="en-GB" w:eastAsia="en-GB"/>
        </w:rPr>
        <w:t xml:space="preserve">UM Diversity &amp; Inclusivity Grants </w:t>
      </w:r>
      <w:r w:rsidR="00BC0F22">
        <w:rPr>
          <w:b/>
          <w:sz w:val="32"/>
          <w:lang w:val="en-GB" w:eastAsia="en-GB"/>
        </w:rPr>
        <w:t>2023/24</w:t>
      </w:r>
    </w:p>
    <w:p w:rsidR="00BC0F22" w:rsidRDefault="00BC0F22" w:rsidP="001750A7">
      <w:pPr>
        <w:spacing w:after="0"/>
        <w:jc w:val="center"/>
        <w:rPr>
          <w:sz w:val="24"/>
          <w:u w:val="single"/>
          <w:lang w:val="en-GB"/>
        </w:rPr>
      </w:pPr>
    </w:p>
    <w:p w:rsidR="009E19A8" w:rsidRPr="001750A7" w:rsidRDefault="001750A7" w:rsidP="001750A7">
      <w:pPr>
        <w:jc w:val="center"/>
        <w:rPr>
          <w:b/>
          <w:sz w:val="28"/>
          <w:lang w:val="en-GB"/>
        </w:rPr>
      </w:pPr>
      <w:r w:rsidRPr="001750A7">
        <w:rPr>
          <w:b/>
          <w:sz w:val="28"/>
          <w:lang w:val="en-GB"/>
        </w:rPr>
        <w:t>Funding Criteria and Proposal Guidelines</w:t>
      </w:r>
    </w:p>
    <w:p w:rsidR="00283965" w:rsidRPr="008206B7" w:rsidRDefault="008206B7" w:rsidP="004233C5">
      <w:pPr>
        <w:spacing w:after="0"/>
        <w:rPr>
          <w:b/>
          <w:u w:val="single"/>
          <w:lang w:val="en-GB"/>
        </w:rPr>
      </w:pPr>
      <w:r w:rsidRPr="008206B7">
        <w:rPr>
          <w:b/>
          <w:u w:val="single"/>
          <w:lang w:val="en-GB"/>
        </w:rPr>
        <w:t>Funding criteria:</w:t>
      </w:r>
    </w:p>
    <w:p w:rsidR="009E19A8" w:rsidRPr="004233C5" w:rsidRDefault="009E19A8" w:rsidP="004233C5">
      <w:pPr>
        <w:pStyle w:val="ListParagraph"/>
        <w:numPr>
          <w:ilvl w:val="0"/>
          <w:numId w:val="6"/>
        </w:numPr>
        <w:spacing w:after="0"/>
      </w:pPr>
      <w:r w:rsidRPr="004233C5">
        <w:t xml:space="preserve">Funding </w:t>
      </w:r>
      <w:proofErr w:type="gramStart"/>
      <w:r w:rsidRPr="004233C5">
        <w:t>shall be granted</w:t>
      </w:r>
      <w:proofErr w:type="gramEnd"/>
      <w:r w:rsidRPr="004233C5">
        <w:t xml:space="preserve"> for innovative, bottom-up initiatives promoting diversity, inclusion and equity. </w:t>
      </w:r>
    </w:p>
    <w:p w:rsidR="009E19A8" w:rsidRPr="004233C5" w:rsidRDefault="009E19A8" w:rsidP="004233C5">
      <w:pPr>
        <w:pStyle w:val="ListParagraph"/>
        <w:numPr>
          <w:ilvl w:val="0"/>
          <w:numId w:val="6"/>
        </w:numPr>
        <w:spacing w:after="0"/>
      </w:pPr>
      <w:r w:rsidRPr="004233C5">
        <w:t xml:space="preserve">Funding </w:t>
      </w:r>
      <w:proofErr w:type="gramStart"/>
      <w:r w:rsidRPr="004233C5">
        <w:t>may only be used</w:t>
      </w:r>
      <w:proofErr w:type="gramEnd"/>
      <w:r w:rsidRPr="004233C5">
        <w:t xml:space="preserve"> for expenses related to the proposal. </w:t>
      </w:r>
    </w:p>
    <w:p w:rsidR="009E19A8" w:rsidRPr="004233C5" w:rsidRDefault="009E19A8" w:rsidP="004233C5">
      <w:pPr>
        <w:pStyle w:val="ListParagraph"/>
        <w:numPr>
          <w:ilvl w:val="0"/>
          <w:numId w:val="6"/>
        </w:numPr>
        <w:spacing w:after="0"/>
      </w:pPr>
      <w:r w:rsidRPr="004233C5">
        <w:t xml:space="preserve">Changes to the eligible budget during the funding period </w:t>
      </w:r>
      <w:proofErr w:type="gramStart"/>
      <w:r w:rsidRPr="004233C5">
        <w:t>may only be made</w:t>
      </w:r>
      <w:proofErr w:type="gramEnd"/>
      <w:r w:rsidRPr="004233C5">
        <w:t xml:space="preserve"> after prior approval of the D&amp;I Office &amp; selection committee.</w:t>
      </w:r>
    </w:p>
    <w:p w:rsidR="009E19A8" w:rsidRPr="004233C5" w:rsidRDefault="009E19A8" w:rsidP="004233C5">
      <w:pPr>
        <w:pStyle w:val="ListParagraph"/>
        <w:numPr>
          <w:ilvl w:val="0"/>
          <w:numId w:val="6"/>
        </w:numPr>
        <w:spacing w:after="0"/>
        <w:rPr>
          <w:lang w:val="en-US"/>
        </w:rPr>
      </w:pPr>
      <w:r w:rsidRPr="004233C5">
        <w:rPr>
          <w:lang w:val="en-US"/>
        </w:rPr>
        <w:t xml:space="preserve">Each project must assign a member who will be mainly responsible for budget and finance issues; this person must be a UM staff member. </w:t>
      </w:r>
    </w:p>
    <w:p w:rsidR="004233C5" w:rsidRDefault="004233C5" w:rsidP="004233C5">
      <w:pPr>
        <w:spacing w:after="0"/>
        <w:rPr>
          <w:u w:val="single"/>
          <w:lang w:val="en-US"/>
        </w:rPr>
      </w:pPr>
    </w:p>
    <w:p w:rsidR="009E19A8" w:rsidRDefault="009E19A8" w:rsidP="004233C5">
      <w:pPr>
        <w:spacing w:after="0"/>
        <w:rPr>
          <w:u w:val="single"/>
          <w:lang w:val="en-US"/>
        </w:rPr>
      </w:pPr>
      <w:r>
        <w:rPr>
          <w:u w:val="single"/>
          <w:lang w:val="en-US"/>
        </w:rPr>
        <w:t>Main applicant and budget holder:</w:t>
      </w:r>
    </w:p>
    <w:p w:rsidR="009E19A8" w:rsidRPr="004233C5" w:rsidRDefault="009E19A8" w:rsidP="004233C5">
      <w:pPr>
        <w:spacing w:after="0"/>
        <w:rPr>
          <w:sz w:val="20"/>
          <w:lang w:val="en-US"/>
        </w:rPr>
      </w:pPr>
      <w:r w:rsidRPr="004233C5">
        <w:rPr>
          <w:lang w:val="en-US"/>
        </w:rPr>
        <w:t>The main applicant can be a student or a staff member. The budget holder has to be a UM Staff member (UM contract, not InterUM) for transfer of budget.</w:t>
      </w:r>
    </w:p>
    <w:p w:rsidR="004233C5" w:rsidRDefault="004233C5" w:rsidP="004233C5">
      <w:pPr>
        <w:spacing w:after="0"/>
        <w:rPr>
          <w:u w:val="single"/>
          <w:lang w:val="en-US"/>
        </w:rPr>
      </w:pPr>
    </w:p>
    <w:p w:rsidR="004233C5" w:rsidRDefault="009E19A8" w:rsidP="004233C5">
      <w:pPr>
        <w:spacing w:after="0"/>
        <w:rPr>
          <w:lang w:val="en-US"/>
        </w:rPr>
      </w:pPr>
      <w:r w:rsidRPr="00B10AE5">
        <w:rPr>
          <w:u w:val="single"/>
          <w:lang w:val="en-US"/>
        </w:rPr>
        <w:t>Max</w:t>
      </w:r>
      <w:r>
        <w:rPr>
          <w:u w:val="single"/>
          <w:lang w:val="en-US"/>
        </w:rPr>
        <w:t>imum</w:t>
      </w:r>
      <w:r w:rsidRPr="00B10AE5">
        <w:rPr>
          <w:u w:val="single"/>
          <w:lang w:val="en-US"/>
        </w:rPr>
        <w:t xml:space="preserve"> Budget</w:t>
      </w:r>
      <w:r>
        <w:rPr>
          <w:lang w:val="en-US"/>
        </w:rPr>
        <w:t xml:space="preserve">: </w:t>
      </w:r>
    </w:p>
    <w:p w:rsidR="009E19A8" w:rsidRDefault="009E19A8" w:rsidP="004233C5">
      <w:pPr>
        <w:spacing w:after="0"/>
        <w:rPr>
          <w:lang w:val="en-US"/>
        </w:rPr>
      </w:pPr>
      <w:r>
        <w:rPr>
          <w:lang w:val="en-US"/>
        </w:rPr>
        <w:t xml:space="preserve">The maximum budget that </w:t>
      </w:r>
      <w:proofErr w:type="gramStart"/>
      <w:r>
        <w:rPr>
          <w:lang w:val="en-US"/>
        </w:rPr>
        <w:t>can be requested</w:t>
      </w:r>
      <w:proofErr w:type="gramEnd"/>
      <w:r>
        <w:rPr>
          <w:lang w:val="en-US"/>
        </w:rPr>
        <w:t xml:space="preserve"> is </w:t>
      </w:r>
      <w:r w:rsidR="004233C5">
        <w:rPr>
          <w:lang w:val="en-US"/>
        </w:rPr>
        <w:t>€</w:t>
      </w:r>
      <w:r>
        <w:rPr>
          <w:lang w:val="en-US"/>
        </w:rPr>
        <w:t xml:space="preserve">15.000 </w:t>
      </w:r>
    </w:p>
    <w:p w:rsidR="004233C5" w:rsidRDefault="004233C5" w:rsidP="004233C5">
      <w:pPr>
        <w:spacing w:after="0"/>
        <w:rPr>
          <w:u w:val="single"/>
          <w:lang w:val="en-GB"/>
        </w:rPr>
      </w:pPr>
    </w:p>
    <w:p w:rsidR="004233C5" w:rsidRDefault="009E19A8" w:rsidP="004233C5">
      <w:pPr>
        <w:spacing w:after="0"/>
        <w:rPr>
          <w:bCs/>
          <w:lang w:val="en-US"/>
        </w:rPr>
      </w:pPr>
      <w:r>
        <w:rPr>
          <w:u w:val="single"/>
          <w:lang w:val="en-GB"/>
        </w:rPr>
        <w:t>Eligible costs and expenses</w:t>
      </w:r>
      <w:r>
        <w:rPr>
          <w:bCs/>
          <w:lang w:val="en-US"/>
        </w:rPr>
        <w:t xml:space="preserve">: </w:t>
      </w:r>
    </w:p>
    <w:p w:rsidR="009E19A8" w:rsidRPr="0016248B" w:rsidRDefault="009E19A8" w:rsidP="004233C5">
      <w:pPr>
        <w:spacing w:after="0"/>
        <w:rPr>
          <w:u w:val="single"/>
          <w:lang w:val="en-GB"/>
        </w:rPr>
      </w:pPr>
      <w:r>
        <w:rPr>
          <w:lang w:val="en-US"/>
        </w:rPr>
        <w:t xml:space="preserve">Grant </w:t>
      </w:r>
      <w:proofErr w:type="gramStart"/>
      <w:r>
        <w:rPr>
          <w:lang w:val="en-US"/>
        </w:rPr>
        <w:t>can be used</w:t>
      </w:r>
      <w:proofErr w:type="gramEnd"/>
      <w:r>
        <w:rPr>
          <w:lang w:val="en-US"/>
        </w:rPr>
        <w:t xml:space="preserve"> for:</w:t>
      </w:r>
    </w:p>
    <w:p w:rsidR="009E19A8" w:rsidRDefault="009E19A8" w:rsidP="004233C5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Hours of UM staff (at salary cost without surcharges)</w:t>
      </w:r>
    </w:p>
    <w:p w:rsidR="009E19A8" w:rsidRDefault="009E19A8" w:rsidP="004233C5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Hours for a student or research assistant</w:t>
      </w:r>
    </w:p>
    <w:p w:rsidR="009E19A8" w:rsidRDefault="009E19A8" w:rsidP="004233C5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proofErr w:type="gramStart"/>
      <w:r>
        <w:rPr>
          <w:lang w:val="en-US"/>
        </w:rPr>
        <w:t>100%</w:t>
      </w:r>
      <w:proofErr w:type="gramEnd"/>
      <w:r>
        <w:rPr>
          <w:lang w:val="en-US"/>
        </w:rPr>
        <w:t xml:space="preserve"> of out-of-pocket costs (location costs, catering, reimbursement speakers, items, etc.)</w:t>
      </w:r>
    </w:p>
    <w:p w:rsidR="004233C5" w:rsidRDefault="004233C5" w:rsidP="004233C5">
      <w:pPr>
        <w:spacing w:after="0"/>
        <w:rPr>
          <w:bCs/>
          <w:u w:val="single"/>
          <w:lang w:val="en-US"/>
        </w:rPr>
      </w:pPr>
    </w:p>
    <w:p w:rsidR="004233C5" w:rsidRDefault="009E19A8" w:rsidP="004233C5">
      <w:pPr>
        <w:spacing w:after="0"/>
        <w:rPr>
          <w:bCs/>
          <w:lang w:val="en-US"/>
        </w:rPr>
      </w:pPr>
      <w:r>
        <w:rPr>
          <w:bCs/>
          <w:u w:val="single"/>
          <w:lang w:val="en-US"/>
        </w:rPr>
        <w:t>Payment</w:t>
      </w:r>
      <w:r>
        <w:rPr>
          <w:bCs/>
          <w:lang w:val="en-US"/>
        </w:rPr>
        <w:t xml:space="preserve">: </w:t>
      </w:r>
    </w:p>
    <w:p w:rsidR="009E19A8" w:rsidRDefault="009E19A8" w:rsidP="004233C5">
      <w:pPr>
        <w:spacing w:after="0"/>
        <w:rPr>
          <w:lang w:val="en-US"/>
        </w:rPr>
      </w:pPr>
      <w:r>
        <w:rPr>
          <w:lang w:val="en-US"/>
        </w:rPr>
        <w:t xml:space="preserve">Awarded grants </w:t>
      </w:r>
      <w:proofErr w:type="gramStart"/>
      <w:r>
        <w:rPr>
          <w:lang w:val="en-US"/>
        </w:rPr>
        <w:t>will be transferred</w:t>
      </w:r>
      <w:proofErr w:type="gramEnd"/>
      <w:r>
        <w:rPr>
          <w:lang w:val="en-US"/>
        </w:rPr>
        <w:t xml:space="preserve"> to the budget number of the project budget holder’s   department or unit at the start of the project. It is necessary that the budget holder has a UM (not InterUM) contract for this to be possible.</w:t>
      </w:r>
    </w:p>
    <w:p w:rsidR="004233C5" w:rsidRDefault="004233C5" w:rsidP="004233C5">
      <w:pPr>
        <w:spacing w:after="0"/>
        <w:rPr>
          <w:u w:val="single"/>
          <w:lang w:val="en-US"/>
        </w:rPr>
      </w:pPr>
    </w:p>
    <w:p w:rsidR="004233C5" w:rsidRDefault="009E19A8" w:rsidP="004233C5">
      <w:pPr>
        <w:spacing w:after="0"/>
        <w:rPr>
          <w:lang w:val="en-US"/>
        </w:rPr>
      </w:pPr>
      <w:r>
        <w:rPr>
          <w:u w:val="single"/>
          <w:lang w:val="en-US"/>
        </w:rPr>
        <w:t>Budget report</w:t>
      </w:r>
      <w:r>
        <w:rPr>
          <w:lang w:val="en-US"/>
        </w:rPr>
        <w:t xml:space="preserve">: </w:t>
      </w:r>
    </w:p>
    <w:p w:rsidR="009E19A8" w:rsidRDefault="009E19A8" w:rsidP="004233C5">
      <w:pPr>
        <w:spacing w:after="0"/>
        <w:rPr>
          <w:lang w:val="en-US"/>
        </w:rPr>
      </w:pPr>
      <w:r>
        <w:rPr>
          <w:lang w:val="en-US"/>
        </w:rPr>
        <w:t xml:space="preserve">After the assigned D&amp;I Grant period, the main applicant has to submit a full budget report in addition to a project report. Remaining budget </w:t>
      </w:r>
      <w:proofErr w:type="gramStart"/>
      <w:r>
        <w:rPr>
          <w:lang w:val="en-US"/>
        </w:rPr>
        <w:t>should be credited</w:t>
      </w:r>
      <w:proofErr w:type="gramEnd"/>
      <w:r>
        <w:rPr>
          <w:lang w:val="en-US"/>
        </w:rPr>
        <w:t xml:space="preserve"> back to the D&amp;I Office after expiration of the project.</w:t>
      </w:r>
    </w:p>
    <w:p w:rsidR="004233C5" w:rsidRDefault="004233C5" w:rsidP="004233C5">
      <w:pPr>
        <w:spacing w:after="0"/>
        <w:rPr>
          <w:u w:val="single"/>
          <w:lang w:val="en-US"/>
        </w:rPr>
      </w:pPr>
    </w:p>
    <w:p w:rsidR="004233C5" w:rsidRDefault="009E19A8" w:rsidP="004233C5">
      <w:pPr>
        <w:spacing w:after="0"/>
        <w:rPr>
          <w:lang w:val="en-US"/>
        </w:rPr>
      </w:pPr>
      <w:r w:rsidRPr="00314E0D">
        <w:rPr>
          <w:u w:val="single"/>
          <w:lang w:val="en-US"/>
        </w:rPr>
        <w:t>Team members</w:t>
      </w:r>
      <w:r>
        <w:rPr>
          <w:lang w:val="en-US"/>
        </w:rPr>
        <w:t xml:space="preserve">: </w:t>
      </w:r>
    </w:p>
    <w:p w:rsidR="009E19A8" w:rsidRDefault="009E19A8" w:rsidP="004233C5">
      <w:pPr>
        <w:spacing w:after="0"/>
        <w:rPr>
          <w:lang w:val="en-US"/>
        </w:rPr>
      </w:pPr>
      <w:r>
        <w:rPr>
          <w:lang w:val="en-US"/>
        </w:rPr>
        <w:t xml:space="preserve">The team must consistent of a mix of students and staff, preferably from different faculties/departments/units. All team </w:t>
      </w:r>
      <w:r w:rsidRPr="0082551A">
        <w:rPr>
          <w:lang w:val="en-US"/>
        </w:rPr>
        <w:t>members should be available for the entire duration of the funding period.</w:t>
      </w:r>
    </w:p>
    <w:p w:rsidR="004233C5" w:rsidRDefault="004233C5" w:rsidP="004233C5">
      <w:pPr>
        <w:spacing w:after="0"/>
        <w:rPr>
          <w:u w:val="single"/>
          <w:lang w:val="en-US"/>
        </w:rPr>
      </w:pPr>
    </w:p>
    <w:p w:rsidR="004233C5" w:rsidRDefault="009E19A8" w:rsidP="004233C5">
      <w:pPr>
        <w:spacing w:after="0"/>
        <w:rPr>
          <w:u w:val="single"/>
          <w:lang w:val="en-US"/>
        </w:rPr>
      </w:pPr>
      <w:r>
        <w:rPr>
          <w:u w:val="single"/>
          <w:lang w:val="en-US"/>
        </w:rPr>
        <w:t xml:space="preserve">Funding period: </w:t>
      </w:r>
    </w:p>
    <w:p w:rsidR="009E19A8" w:rsidRDefault="009E19A8" w:rsidP="004233C5">
      <w:pPr>
        <w:spacing w:after="0"/>
        <w:rPr>
          <w:lang w:val="en-US"/>
        </w:rPr>
      </w:pPr>
      <w:r>
        <w:rPr>
          <w:lang w:val="en-US"/>
        </w:rPr>
        <w:t xml:space="preserve">The funding period refers to the </w:t>
      </w:r>
      <w:proofErr w:type="gramStart"/>
      <w:r>
        <w:rPr>
          <w:lang w:val="en-US"/>
        </w:rPr>
        <w:t>whole</w:t>
      </w:r>
      <w:proofErr w:type="gramEnd"/>
      <w:r>
        <w:rPr>
          <w:lang w:val="en-US"/>
        </w:rPr>
        <w:t xml:space="preserve"> academic year 2023/24. Exceptions to this </w:t>
      </w:r>
      <w:proofErr w:type="gramStart"/>
      <w:r>
        <w:rPr>
          <w:lang w:val="en-US"/>
        </w:rPr>
        <w:t>can be made</w:t>
      </w:r>
      <w:proofErr w:type="gramEnd"/>
      <w:r>
        <w:rPr>
          <w:lang w:val="en-US"/>
        </w:rPr>
        <w:t xml:space="preserve"> when considered appropriate.</w:t>
      </w:r>
    </w:p>
    <w:p w:rsidR="008206B7" w:rsidRPr="008206B7" w:rsidRDefault="008206B7" w:rsidP="004233C5">
      <w:pPr>
        <w:spacing w:after="0"/>
        <w:rPr>
          <w:b/>
          <w:u w:val="single"/>
          <w:lang w:val="en-US"/>
        </w:rPr>
      </w:pPr>
      <w:r w:rsidRPr="008206B7">
        <w:rPr>
          <w:b/>
          <w:u w:val="single"/>
          <w:lang w:val="en-US"/>
        </w:rPr>
        <w:lastRenderedPageBreak/>
        <w:t>Proposal Guidelines</w:t>
      </w:r>
      <w:r>
        <w:rPr>
          <w:b/>
          <w:u w:val="single"/>
          <w:lang w:val="en-US"/>
        </w:rPr>
        <w:t>:</w:t>
      </w:r>
    </w:p>
    <w:p w:rsidR="009E19A8" w:rsidRPr="00B34933" w:rsidRDefault="009E19A8" w:rsidP="004233C5">
      <w:pPr>
        <w:spacing w:after="0"/>
        <w:rPr>
          <w:lang w:val="en-GB"/>
        </w:rPr>
      </w:pPr>
    </w:p>
    <w:p w:rsidR="001750A7" w:rsidRPr="001750A7" w:rsidRDefault="001750A7" w:rsidP="004233C5">
      <w:pPr>
        <w:spacing w:after="0"/>
        <w:rPr>
          <w:lang w:val="en-GB"/>
        </w:rPr>
      </w:pPr>
      <w:r w:rsidRPr="001750A7">
        <w:rPr>
          <w:lang w:val="en-GB"/>
        </w:rPr>
        <w:t>Be as specific and elaborate as possible within the limited space per section</w:t>
      </w:r>
      <w:r w:rsidR="00EC44E8">
        <w:rPr>
          <w:lang w:val="en-GB"/>
        </w:rPr>
        <w:t>.</w:t>
      </w:r>
      <w:bookmarkStart w:id="0" w:name="_GoBack"/>
      <w:bookmarkEnd w:id="0"/>
    </w:p>
    <w:p w:rsidR="001750A7" w:rsidRDefault="001750A7" w:rsidP="004233C5">
      <w:pPr>
        <w:spacing w:after="0"/>
        <w:rPr>
          <w:u w:val="single"/>
          <w:lang w:val="en-GB"/>
        </w:rPr>
      </w:pPr>
    </w:p>
    <w:p w:rsidR="009E19A8" w:rsidRPr="008206B7" w:rsidRDefault="008206B7" w:rsidP="004233C5">
      <w:pPr>
        <w:spacing w:after="0"/>
        <w:rPr>
          <w:u w:val="single"/>
          <w:lang w:val="en-GB"/>
        </w:rPr>
      </w:pPr>
      <w:r w:rsidRPr="008206B7">
        <w:rPr>
          <w:u w:val="single"/>
          <w:lang w:val="en-GB"/>
        </w:rPr>
        <w:t>Budget spreadsheet:</w:t>
      </w:r>
    </w:p>
    <w:p w:rsidR="008206B7" w:rsidRDefault="008206B7" w:rsidP="004233C5">
      <w:pPr>
        <w:spacing w:after="0"/>
        <w:rPr>
          <w:lang w:val="en-GB"/>
        </w:rPr>
      </w:pPr>
      <w:r>
        <w:rPr>
          <w:lang w:val="en-GB"/>
        </w:rPr>
        <w:t>Estimation of costs</w:t>
      </w:r>
      <w:r w:rsidR="001750A7">
        <w:rPr>
          <w:lang w:val="en-GB"/>
        </w:rPr>
        <w:t xml:space="preserve"> for personnel (staff, student-, research assistant), rental costs of venue, catering, travel expanses of invited speakers, costs of items (give away, promotional materials)</w:t>
      </w:r>
    </w:p>
    <w:p w:rsidR="008206B7" w:rsidRDefault="008206B7" w:rsidP="004233C5">
      <w:pPr>
        <w:spacing w:after="0"/>
        <w:rPr>
          <w:lang w:val="en-GB"/>
        </w:rPr>
      </w:pPr>
    </w:p>
    <w:p w:rsidR="008206B7" w:rsidRPr="008206B7" w:rsidRDefault="008206B7" w:rsidP="004233C5">
      <w:pPr>
        <w:spacing w:after="0"/>
        <w:rPr>
          <w:u w:val="single"/>
          <w:lang w:val="en-GB"/>
        </w:rPr>
      </w:pPr>
      <w:r w:rsidRPr="008206B7">
        <w:rPr>
          <w:u w:val="single"/>
          <w:lang w:val="en-GB"/>
        </w:rPr>
        <w:t>Project timeline:</w:t>
      </w:r>
    </w:p>
    <w:p w:rsidR="008206B7" w:rsidRDefault="008206B7" w:rsidP="004233C5">
      <w:pPr>
        <w:spacing w:after="0"/>
        <w:rPr>
          <w:lang w:val="en-GB"/>
        </w:rPr>
      </w:pPr>
      <w:r>
        <w:rPr>
          <w:lang w:val="en-GB"/>
        </w:rPr>
        <w:t>Concept time line including start,</w:t>
      </w:r>
      <w:r w:rsidR="001750A7">
        <w:rPr>
          <w:lang w:val="en-GB"/>
        </w:rPr>
        <w:t xml:space="preserve"> phases,</w:t>
      </w:r>
      <w:r>
        <w:rPr>
          <w:lang w:val="en-GB"/>
        </w:rPr>
        <w:t xml:space="preserve"> milestones</w:t>
      </w:r>
      <w:r w:rsidR="001750A7">
        <w:rPr>
          <w:lang w:val="en-GB"/>
        </w:rPr>
        <w:t xml:space="preserve">, </w:t>
      </w:r>
      <w:r>
        <w:rPr>
          <w:lang w:val="en-GB"/>
        </w:rPr>
        <w:t>expected end date</w:t>
      </w:r>
      <w:r w:rsidR="001750A7">
        <w:rPr>
          <w:lang w:val="en-GB"/>
        </w:rPr>
        <w:t xml:space="preserve"> and evaluation plan</w:t>
      </w:r>
    </w:p>
    <w:p w:rsidR="008206B7" w:rsidRDefault="008206B7" w:rsidP="004233C5">
      <w:pPr>
        <w:spacing w:after="0"/>
        <w:rPr>
          <w:lang w:val="en-GB"/>
        </w:rPr>
      </w:pPr>
    </w:p>
    <w:p w:rsidR="008206B7" w:rsidRPr="008206B7" w:rsidRDefault="008206B7" w:rsidP="004233C5">
      <w:pPr>
        <w:spacing w:after="0"/>
        <w:rPr>
          <w:u w:val="single"/>
          <w:lang w:val="en-GB"/>
        </w:rPr>
      </w:pPr>
      <w:r w:rsidRPr="008206B7">
        <w:rPr>
          <w:u w:val="single"/>
          <w:lang w:val="en-GB"/>
        </w:rPr>
        <w:t>Communications plan:</w:t>
      </w:r>
    </w:p>
    <w:p w:rsidR="008206B7" w:rsidRPr="00B34933" w:rsidRDefault="008206B7" w:rsidP="004233C5">
      <w:pPr>
        <w:spacing w:after="0"/>
        <w:rPr>
          <w:lang w:val="en-GB"/>
        </w:rPr>
      </w:pPr>
      <w:r>
        <w:rPr>
          <w:lang w:val="en-GB"/>
        </w:rPr>
        <w:t>Think of a plan how to communicate about your project, how you would recruit participants, how to advertise, how to disseminate, which means</w:t>
      </w:r>
      <w:r w:rsidR="001750A7">
        <w:rPr>
          <w:lang w:val="en-GB"/>
        </w:rPr>
        <w:t xml:space="preserve"> of </w:t>
      </w:r>
      <w:r w:rsidR="001750A7">
        <w:rPr>
          <w:lang w:val="en-GB"/>
        </w:rPr>
        <w:t>communication</w:t>
      </w:r>
      <w:r>
        <w:rPr>
          <w:lang w:val="en-GB"/>
        </w:rPr>
        <w:t xml:space="preserve"> to use etc.</w:t>
      </w:r>
    </w:p>
    <w:sectPr w:rsidR="008206B7" w:rsidRPr="00B34933">
      <w:headerReference w:type="default" r:id="rId7"/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FF5" w:rsidRDefault="007B5FF5" w:rsidP="00787C26">
      <w:pPr>
        <w:spacing w:after="0" w:line="240" w:lineRule="auto"/>
      </w:pPr>
      <w:r>
        <w:separator/>
      </w:r>
    </w:p>
  </w:endnote>
  <w:endnote w:type="continuationSeparator" w:id="0">
    <w:p w:rsidR="007B5FF5" w:rsidRDefault="007B5FF5" w:rsidP="0078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FF5" w:rsidRDefault="007B5FF5" w:rsidP="00787C26">
      <w:pPr>
        <w:spacing w:after="0" w:line="240" w:lineRule="auto"/>
      </w:pPr>
      <w:r>
        <w:separator/>
      </w:r>
    </w:p>
  </w:footnote>
  <w:footnote w:type="continuationSeparator" w:id="0">
    <w:p w:rsidR="007B5FF5" w:rsidRDefault="007B5FF5" w:rsidP="0078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C26" w:rsidRDefault="00787C26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8DB6CB0" wp14:editId="04E57495">
          <wp:simplePos x="0" y="0"/>
          <wp:positionH relativeFrom="margin">
            <wp:align>right</wp:align>
          </wp:positionH>
          <wp:positionV relativeFrom="paragraph">
            <wp:posOffset>170246</wp:posOffset>
          </wp:positionV>
          <wp:extent cx="482656" cy="568325"/>
          <wp:effectExtent l="0" t="0" r="0" b="3175"/>
          <wp:wrapNone/>
          <wp:docPr id="1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2656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87C26" w:rsidRDefault="00787C26">
    <w:pPr>
      <w:pStyle w:val="Header"/>
    </w:pPr>
    <w:r>
      <w:rPr>
        <w:noProof/>
        <w:lang w:eastAsia="nl-NL"/>
      </w:rPr>
      <w:drawing>
        <wp:inline distT="0" distB="0" distL="0" distR="0" wp14:anchorId="5A2662B9" wp14:editId="0DA63EBC">
          <wp:extent cx="1923487" cy="501650"/>
          <wp:effectExtent l="0" t="0" r="63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72106" cy="51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653.5pt;height:769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D385F8E"/>
    <w:multiLevelType w:val="multilevel"/>
    <w:tmpl w:val="1A92A410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6FB2ADE"/>
    <w:multiLevelType w:val="hybridMultilevel"/>
    <w:tmpl w:val="8528E5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71370"/>
    <w:multiLevelType w:val="multilevel"/>
    <w:tmpl w:val="D4DC73F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A91940"/>
    <w:multiLevelType w:val="multilevel"/>
    <w:tmpl w:val="A21EED3E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4E5A6C"/>
    <w:multiLevelType w:val="multilevel"/>
    <w:tmpl w:val="600AC1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82B65B0"/>
    <w:multiLevelType w:val="hybridMultilevel"/>
    <w:tmpl w:val="D2E8AE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6582F"/>
    <w:multiLevelType w:val="multilevel"/>
    <w:tmpl w:val="AF1413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FE"/>
    <w:rsid w:val="001737EB"/>
    <w:rsid w:val="001750A7"/>
    <w:rsid w:val="001F119B"/>
    <w:rsid w:val="00283965"/>
    <w:rsid w:val="002839E2"/>
    <w:rsid w:val="002F5752"/>
    <w:rsid w:val="004233C5"/>
    <w:rsid w:val="004C2CFE"/>
    <w:rsid w:val="00787C26"/>
    <w:rsid w:val="007B5FF5"/>
    <w:rsid w:val="008206B7"/>
    <w:rsid w:val="00941ADA"/>
    <w:rsid w:val="009E19A8"/>
    <w:rsid w:val="00A61CA5"/>
    <w:rsid w:val="00B31B84"/>
    <w:rsid w:val="00B34933"/>
    <w:rsid w:val="00BC0F22"/>
    <w:rsid w:val="00E22952"/>
    <w:rsid w:val="00EC44E8"/>
    <w:rsid w:val="00F513B7"/>
    <w:rsid w:val="00F8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789E"/>
  <w15:docId w15:val="{87A79681-CC22-42DF-BD82-E9EB1BEC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A9B"/>
    <w:pPr>
      <w:spacing w:after="200" w:line="276" w:lineRule="auto"/>
    </w:pPr>
    <w:rPr>
      <w:sz w:val="22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9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92A9B"/>
    <w:rPr>
      <w:rFonts w:ascii="Tahoma" w:hAnsi="Tahoma" w:cs="Tahoma"/>
      <w:sz w:val="16"/>
      <w:szCs w:val="16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F040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F040B"/>
    <w:rPr>
      <w:sz w:val="20"/>
      <w:szCs w:val="20"/>
      <w:lang w:val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F040B"/>
    <w:rPr>
      <w:b/>
      <w:bCs/>
      <w:sz w:val="20"/>
      <w:szCs w:val="20"/>
      <w:lang w:val="nl-N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Tahoma" w:hAnsi="Calibri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92A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A9B"/>
    <w:pPr>
      <w:ind w:left="720"/>
      <w:contextualSpacing/>
    </w:pPr>
    <w:rPr>
      <w:rFonts w:ascii="Calibri" w:hAnsi="Calibri" w:cs="Times New Roman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F040B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F04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7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C26"/>
    <w:rPr>
      <w:sz w:val="22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787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C26"/>
    <w:rPr>
      <w:sz w:val="22"/>
      <w:lang w:val="nl-NL"/>
    </w:rPr>
  </w:style>
  <w:style w:type="character" w:styleId="Hyperlink">
    <w:name w:val="Hyperlink"/>
    <w:basedOn w:val="DefaultParagraphFont"/>
    <w:uiPriority w:val="99"/>
    <w:unhideWhenUsed/>
    <w:rsid w:val="00BC0F2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839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constance.sommerey</dc:creator>
  <dc:description/>
  <cp:lastModifiedBy>Bekkers-Vos, Netty (BU)</cp:lastModifiedBy>
  <cp:revision>3</cp:revision>
  <cp:lastPrinted>2022-12-08T10:57:00Z</cp:lastPrinted>
  <dcterms:created xsi:type="dcterms:W3CDTF">2022-12-09T10:06:00Z</dcterms:created>
  <dcterms:modified xsi:type="dcterms:W3CDTF">2022-12-09T10:06:00Z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Universiteit Maastricht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