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195" w:rsidRPr="002E6480" w:rsidRDefault="002E6480" w:rsidP="002E6480">
      <w:pPr>
        <w:jc w:val="center"/>
        <w:rPr>
          <w:u w:val="single"/>
        </w:rPr>
      </w:pPr>
      <w:r w:rsidRPr="002E6480">
        <w:rPr>
          <w:u w:val="single"/>
        </w:rPr>
        <w:t>Tips and tricks when submitting an application to ERCIC</w:t>
      </w:r>
    </w:p>
    <w:p w:rsidR="002E6480" w:rsidRDefault="002E6480" w:rsidP="002E6480">
      <w:pPr>
        <w:jc w:val="center"/>
      </w:pPr>
    </w:p>
    <w:p w:rsidR="002E6480" w:rsidRPr="00E03719" w:rsidRDefault="002E6480" w:rsidP="002E6480">
      <w:pPr>
        <w:pStyle w:val="ListParagraph"/>
        <w:numPr>
          <w:ilvl w:val="0"/>
          <w:numId w:val="1"/>
        </w:numPr>
        <w:jc w:val="left"/>
        <w:rPr>
          <w:rStyle w:val="icon-download"/>
        </w:rPr>
      </w:pPr>
      <w:r>
        <w:t>Familiarise yourself with the ‘</w:t>
      </w:r>
      <w:r w:rsidRPr="002E6480">
        <w:rPr>
          <w:rStyle w:val="icon-download"/>
          <w:lang w:val="en"/>
        </w:rPr>
        <w:t xml:space="preserve">Code of ethics for research in the Social and </w:t>
      </w:r>
      <w:proofErr w:type="spellStart"/>
      <w:r w:rsidRPr="002E6480">
        <w:rPr>
          <w:rStyle w:val="icon-download"/>
          <w:lang w:val="en"/>
        </w:rPr>
        <w:t>Behavioural</w:t>
      </w:r>
      <w:proofErr w:type="spellEnd"/>
      <w:r w:rsidRPr="002E6480">
        <w:rPr>
          <w:rStyle w:val="icon-download"/>
          <w:lang w:val="en"/>
        </w:rPr>
        <w:t xml:space="preserve"> Sciences involving human subjects</w:t>
      </w:r>
      <w:r>
        <w:rPr>
          <w:rStyle w:val="icon-download"/>
          <w:lang w:val="en"/>
        </w:rPr>
        <w:t>’ (available for download at the ERCIC website)</w:t>
      </w:r>
    </w:p>
    <w:p w:rsidR="00E03719" w:rsidRPr="002E6480" w:rsidRDefault="00E03719" w:rsidP="002E6480">
      <w:pPr>
        <w:pStyle w:val="ListParagraph"/>
        <w:numPr>
          <w:ilvl w:val="0"/>
          <w:numId w:val="1"/>
        </w:numPr>
        <w:jc w:val="left"/>
        <w:rPr>
          <w:rStyle w:val="icon-download"/>
        </w:rPr>
      </w:pPr>
      <w:r>
        <w:rPr>
          <w:rStyle w:val="icon-download"/>
          <w:lang w:val="en"/>
        </w:rPr>
        <w:t xml:space="preserve">Think about possible risks for people participating in the research. Risks do not only stem from methodology but also e.g. the topic of the research. </w:t>
      </w:r>
    </w:p>
    <w:p w:rsidR="002E6480" w:rsidRPr="002E6480" w:rsidRDefault="002E6480" w:rsidP="002E6480">
      <w:pPr>
        <w:pStyle w:val="ListParagraph"/>
        <w:numPr>
          <w:ilvl w:val="0"/>
          <w:numId w:val="1"/>
        </w:numPr>
        <w:jc w:val="left"/>
        <w:rPr>
          <w:rStyle w:val="icon-download"/>
        </w:rPr>
      </w:pPr>
      <w:proofErr w:type="spellStart"/>
      <w:r>
        <w:rPr>
          <w:rStyle w:val="icon-download"/>
          <w:lang w:val="en"/>
        </w:rPr>
        <w:t>Familiarise</w:t>
      </w:r>
      <w:proofErr w:type="spellEnd"/>
      <w:r>
        <w:rPr>
          <w:rStyle w:val="icon-download"/>
          <w:lang w:val="en"/>
        </w:rPr>
        <w:t xml:space="preserve"> yourself with the UM data management code of conduct (available for download at the ERCIC website)</w:t>
      </w:r>
      <w:r w:rsidR="002106B3">
        <w:rPr>
          <w:rStyle w:val="icon-download"/>
          <w:lang w:val="en"/>
        </w:rPr>
        <w:t>. Consider whether you need a data processing agreement. Contact the UM library for support on these matters.</w:t>
      </w:r>
      <w:bookmarkStart w:id="0" w:name="_GoBack"/>
      <w:bookmarkEnd w:id="0"/>
    </w:p>
    <w:p w:rsidR="002E6480" w:rsidRPr="002E6480" w:rsidRDefault="002E6480" w:rsidP="002E6480">
      <w:pPr>
        <w:pStyle w:val="ListParagraph"/>
        <w:numPr>
          <w:ilvl w:val="0"/>
          <w:numId w:val="1"/>
        </w:numPr>
        <w:jc w:val="left"/>
        <w:rPr>
          <w:rStyle w:val="icon-download"/>
        </w:rPr>
      </w:pPr>
      <w:r>
        <w:rPr>
          <w:rStyle w:val="icon-download"/>
          <w:lang w:val="en"/>
        </w:rPr>
        <w:t>Ensure that the study information letter and consent form are written in a comprehensible and accessible manner, in language that is appropriate for the participants. It may be necessary to create more than one type of study information letter/consent form, if your research will be carried out among different types of participants</w:t>
      </w:r>
    </w:p>
    <w:p w:rsidR="002E6480" w:rsidRDefault="002E6480" w:rsidP="002E6480">
      <w:pPr>
        <w:pStyle w:val="ListParagraph"/>
        <w:numPr>
          <w:ilvl w:val="0"/>
          <w:numId w:val="1"/>
        </w:numPr>
        <w:jc w:val="left"/>
      </w:pPr>
      <w:r>
        <w:t>If you will carry out research in other countries, find out what the ethics requirements or regulations are in that country; you may need ethical approval from the appropriate national or local body there too</w:t>
      </w:r>
    </w:p>
    <w:p w:rsidR="002E6480" w:rsidRDefault="002E6480" w:rsidP="002E6480">
      <w:pPr>
        <w:pStyle w:val="ListParagraph"/>
        <w:numPr>
          <w:ilvl w:val="0"/>
          <w:numId w:val="1"/>
        </w:numPr>
        <w:jc w:val="left"/>
      </w:pPr>
      <w:r>
        <w:t>Reflect carefully on whether/how anonymity and confidentiality can be guaranteed for the study participants. In particular in the following situations: focus groups;</w:t>
      </w:r>
      <w:r w:rsidR="00E03719">
        <w:t xml:space="preserve"> interviews;</w:t>
      </w:r>
      <w:r>
        <w:t xml:space="preserve"> use of interpreters; recruitment of participants via third parties</w:t>
      </w:r>
    </w:p>
    <w:p w:rsidR="002E6480" w:rsidRDefault="002E6480" w:rsidP="002E6480">
      <w:pPr>
        <w:pStyle w:val="ListParagraph"/>
        <w:numPr>
          <w:ilvl w:val="0"/>
          <w:numId w:val="1"/>
        </w:numPr>
        <w:jc w:val="left"/>
      </w:pPr>
      <w:r>
        <w:t>If you are conducting interviews, please indicate at least the general themes that will be addressed</w:t>
      </w:r>
    </w:p>
    <w:p w:rsidR="002E6480" w:rsidRDefault="002E6480" w:rsidP="002E6480">
      <w:pPr>
        <w:pStyle w:val="ListParagraph"/>
        <w:numPr>
          <w:ilvl w:val="0"/>
          <w:numId w:val="1"/>
        </w:numPr>
        <w:jc w:val="left"/>
      </w:pPr>
      <w:r>
        <w:t>Always consider how you will respond if your research uncovers sensitive information. Think here for instance about admissions of illegal activity, memories of traumatic events in participants’ lives, etc.</w:t>
      </w:r>
    </w:p>
    <w:p w:rsidR="00E03719" w:rsidRDefault="00E03719" w:rsidP="002E6480">
      <w:pPr>
        <w:pStyle w:val="ListParagraph"/>
        <w:numPr>
          <w:ilvl w:val="0"/>
          <w:numId w:val="1"/>
        </w:numPr>
        <w:jc w:val="left"/>
      </w:pPr>
      <w:r>
        <w:t>Are there any risks to the safety of the researcher</w:t>
      </w:r>
      <w:r w:rsidR="008A5E4E">
        <w:t>(s)</w:t>
      </w:r>
      <w:r>
        <w:t xml:space="preserve"> carrying out the research?</w:t>
      </w:r>
    </w:p>
    <w:sectPr w:rsidR="00E03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80486"/>
    <w:multiLevelType w:val="hybridMultilevel"/>
    <w:tmpl w:val="82101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480"/>
    <w:rsid w:val="000526C4"/>
    <w:rsid w:val="002106B3"/>
    <w:rsid w:val="002E6480"/>
    <w:rsid w:val="00383195"/>
    <w:rsid w:val="00552008"/>
    <w:rsid w:val="008A5E4E"/>
    <w:rsid w:val="00E0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6C4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26C4"/>
    <w:pPr>
      <w:keepNext/>
      <w:keepLines/>
      <w:spacing w:before="480" w:after="480"/>
      <w:outlineLvl w:val="0"/>
    </w:pPr>
    <w:rPr>
      <w:rFonts w:eastAsiaTheme="majorEastAsia" w:cstheme="majorBidi"/>
      <w:bCs/>
      <w:color w:val="000000" w:themeColor="tex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26C4"/>
    <w:pPr>
      <w:keepNext/>
      <w:keepLines/>
      <w:spacing w:before="480" w:after="240"/>
      <w:ind w:left="380" w:hanging="380"/>
      <w:outlineLvl w:val="1"/>
    </w:pPr>
    <w:rPr>
      <w:rFonts w:asciiTheme="minorHAnsi" w:eastAsiaTheme="majorEastAsia" w:hAnsiTheme="minorHAnsi" w:cstheme="majorBidi"/>
      <w:bCs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26C4"/>
    <w:rPr>
      <w:rFonts w:eastAsiaTheme="majorEastAsia" w:cstheme="majorBidi"/>
      <w:bCs/>
      <w:color w:val="000000" w:themeColor="tex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526C4"/>
    <w:rPr>
      <w:rFonts w:eastAsiaTheme="majorEastAsia" w:cstheme="majorBidi"/>
      <w:bCs/>
      <w:color w:val="000000" w:themeColor="text1"/>
      <w:sz w:val="28"/>
      <w:szCs w:val="26"/>
    </w:rPr>
  </w:style>
  <w:style w:type="paragraph" w:customStyle="1" w:styleId="References">
    <w:name w:val="References"/>
    <w:basedOn w:val="Normal"/>
    <w:qFormat/>
    <w:rsid w:val="000526C4"/>
    <w:pPr>
      <w:ind w:left="357" w:hanging="357"/>
    </w:pPr>
  </w:style>
  <w:style w:type="paragraph" w:customStyle="1" w:styleId="Tabletitle">
    <w:name w:val="Table title"/>
    <w:basedOn w:val="Normal"/>
    <w:next w:val="Normal"/>
    <w:qFormat/>
    <w:rsid w:val="000526C4"/>
    <w:pPr>
      <w:keepNext/>
      <w:spacing w:after="120"/>
    </w:pPr>
    <w:rPr>
      <w:sz w:val="20"/>
      <w:szCs w:val="20"/>
    </w:rPr>
  </w:style>
  <w:style w:type="paragraph" w:customStyle="1" w:styleId="Figurelegend">
    <w:name w:val="Figure legend"/>
    <w:basedOn w:val="Normal"/>
    <w:qFormat/>
    <w:rsid w:val="000526C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E648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E6480"/>
    <w:rPr>
      <w:color w:val="0000FF"/>
      <w:u w:val="single"/>
    </w:rPr>
  </w:style>
  <w:style w:type="character" w:customStyle="1" w:styleId="icon-download">
    <w:name w:val="icon-download"/>
    <w:basedOn w:val="DefaultParagraphFont"/>
    <w:rsid w:val="002E64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6C4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26C4"/>
    <w:pPr>
      <w:keepNext/>
      <w:keepLines/>
      <w:spacing w:before="480" w:after="480"/>
      <w:outlineLvl w:val="0"/>
    </w:pPr>
    <w:rPr>
      <w:rFonts w:eastAsiaTheme="majorEastAsia" w:cstheme="majorBidi"/>
      <w:bCs/>
      <w:color w:val="000000" w:themeColor="tex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26C4"/>
    <w:pPr>
      <w:keepNext/>
      <w:keepLines/>
      <w:spacing w:before="480" w:after="240"/>
      <w:ind w:left="380" w:hanging="380"/>
      <w:outlineLvl w:val="1"/>
    </w:pPr>
    <w:rPr>
      <w:rFonts w:asciiTheme="minorHAnsi" w:eastAsiaTheme="majorEastAsia" w:hAnsiTheme="minorHAnsi" w:cstheme="majorBidi"/>
      <w:bCs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26C4"/>
    <w:rPr>
      <w:rFonts w:eastAsiaTheme="majorEastAsia" w:cstheme="majorBidi"/>
      <w:bCs/>
      <w:color w:val="000000" w:themeColor="tex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526C4"/>
    <w:rPr>
      <w:rFonts w:eastAsiaTheme="majorEastAsia" w:cstheme="majorBidi"/>
      <w:bCs/>
      <w:color w:val="000000" w:themeColor="text1"/>
      <w:sz w:val="28"/>
      <w:szCs w:val="26"/>
    </w:rPr>
  </w:style>
  <w:style w:type="paragraph" w:customStyle="1" w:styleId="References">
    <w:name w:val="References"/>
    <w:basedOn w:val="Normal"/>
    <w:qFormat/>
    <w:rsid w:val="000526C4"/>
    <w:pPr>
      <w:ind w:left="357" w:hanging="357"/>
    </w:pPr>
  </w:style>
  <w:style w:type="paragraph" w:customStyle="1" w:styleId="Tabletitle">
    <w:name w:val="Table title"/>
    <w:basedOn w:val="Normal"/>
    <w:next w:val="Normal"/>
    <w:qFormat/>
    <w:rsid w:val="000526C4"/>
    <w:pPr>
      <w:keepNext/>
      <w:spacing w:after="120"/>
    </w:pPr>
    <w:rPr>
      <w:sz w:val="20"/>
      <w:szCs w:val="20"/>
    </w:rPr>
  </w:style>
  <w:style w:type="paragraph" w:customStyle="1" w:styleId="Figurelegend">
    <w:name w:val="Figure legend"/>
    <w:basedOn w:val="Normal"/>
    <w:qFormat/>
    <w:rsid w:val="000526C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E648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E6480"/>
    <w:rPr>
      <w:color w:val="0000FF"/>
      <w:u w:val="single"/>
    </w:rPr>
  </w:style>
  <w:style w:type="character" w:customStyle="1" w:styleId="icon-download">
    <w:name w:val="icon-download"/>
    <w:basedOn w:val="DefaultParagraphFont"/>
    <w:rsid w:val="002E6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Reslow N (IR)</dc:creator>
  <cp:lastModifiedBy>Reslow N</cp:lastModifiedBy>
  <cp:revision>5</cp:revision>
  <dcterms:created xsi:type="dcterms:W3CDTF">2017-04-13T11:21:00Z</dcterms:created>
  <dcterms:modified xsi:type="dcterms:W3CDTF">2017-10-26T13:37:00Z</dcterms:modified>
</cp:coreProperties>
</file>