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84B" w:rsidRDefault="009C784B" w:rsidP="000A6751">
      <w:pPr>
        <w:rPr>
          <w:i/>
          <w:sz w:val="16"/>
          <w:szCs w:val="16"/>
          <w:lang w:val="en-GB"/>
        </w:rPr>
      </w:pPr>
    </w:p>
    <w:tbl>
      <w:tblPr>
        <w:tblW w:w="92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2"/>
      </w:tblGrid>
      <w:tr w:rsidR="000A6751" w:rsidRPr="00B01D08" w:rsidTr="00894C8F">
        <w:trPr>
          <w:trHeight w:val="1035"/>
        </w:trPr>
        <w:tc>
          <w:tcPr>
            <w:tcW w:w="9212" w:type="dxa"/>
            <w:shd w:val="clear" w:color="auto" w:fill="DBE5F1"/>
          </w:tcPr>
          <w:p w:rsidR="000A6751" w:rsidRPr="00BA4437" w:rsidRDefault="000A6751" w:rsidP="00417A98">
            <w:pPr>
              <w:rPr>
                <w:sz w:val="22"/>
                <w:lang w:val="en-GB"/>
              </w:rPr>
            </w:pPr>
          </w:p>
          <w:p w:rsidR="000A6751" w:rsidRPr="00BA4437" w:rsidRDefault="005340D5" w:rsidP="00894C8F">
            <w:pPr>
              <w:jc w:val="center"/>
              <w:rPr>
                <w:b/>
                <w:sz w:val="32"/>
                <w:szCs w:val="24"/>
                <w:lang w:val="en-US"/>
              </w:rPr>
            </w:pPr>
            <w:r>
              <w:rPr>
                <w:b/>
                <w:sz w:val="32"/>
                <w:szCs w:val="24"/>
                <w:lang w:val="en-US"/>
              </w:rPr>
              <w:t>Higher-year enrolment request form</w:t>
            </w:r>
          </w:p>
          <w:p w:rsidR="00BA4437" w:rsidRPr="00447677" w:rsidRDefault="00BA4437" w:rsidP="00894C8F">
            <w:pPr>
              <w:jc w:val="center"/>
              <w:rPr>
                <w:rFonts w:cs="Arial"/>
                <w:lang w:val="en-GB"/>
              </w:rPr>
            </w:pPr>
          </w:p>
        </w:tc>
      </w:tr>
    </w:tbl>
    <w:p w:rsidR="000A6751" w:rsidRDefault="000A6751" w:rsidP="000A6751">
      <w:pPr>
        <w:rPr>
          <w:lang w:val="en-GB"/>
        </w:rPr>
      </w:pPr>
    </w:p>
    <w:p w:rsidR="005340D5" w:rsidRPr="005340D5" w:rsidRDefault="005340D5" w:rsidP="005340D5">
      <w:pPr>
        <w:pStyle w:val="ListParagraph"/>
        <w:numPr>
          <w:ilvl w:val="0"/>
          <w:numId w:val="2"/>
        </w:numPr>
        <w:rPr>
          <w:b/>
          <w:color w:val="001C3D"/>
          <w:sz w:val="24"/>
          <w:lang w:val="en-GB"/>
        </w:rPr>
      </w:pPr>
      <w:r w:rsidRPr="005340D5">
        <w:rPr>
          <w:b/>
          <w:color w:val="001C3D"/>
          <w:sz w:val="28"/>
          <w:lang w:val="en-GB"/>
        </w:rPr>
        <w:t>General information</w:t>
      </w:r>
      <w:r w:rsidRPr="005340D5">
        <w:rPr>
          <w:b/>
          <w:color w:val="001C3D"/>
          <w:sz w:val="24"/>
          <w:lang w:val="en-GB"/>
        </w:rPr>
        <w:br/>
      </w:r>
    </w:p>
    <w:tbl>
      <w:tblPr>
        <w:tblStyle w:val="TableGrid"/>
        <w:tblW w:w="0" w:type="auto"/>
        <w:tblLook w:val="04A0" w:firstRow="1" w:lastRow="0" w:firstColumn="1" w:lastColumn="0" w:noHBand="0" w:noVBand="1"/>
      </w:tblPr>
      <w:tblGrid>
        <w:gridCol w:w="4530"/>
        <w:gridCol w:w="4531"/>
      </w:tblGrid>
      <w:tr w:rsidR="005340D5" w:rsidRPr="006A154F" w:rsidTr="005340D5">
        <w:tc>
          <w:tcPr>
            <w:tcW w:w="4530" w:type="dxa"/>
          </w:tcPr>
          <w:p w:rsidR="005340D5" w:rsidRPr="005340D5" w:rsidRDefault="005340D5" w:rsidP="000A6751">
            <w:pPr>
              <w:rPr>
                <w:b/>
                <w:lang w:val="en-GB"/>
              </w:rPr>
            </w:pPr>
            <w:r w:rsidRPr="005340D5">
              <w:rPr>
                <w:b/>
                <w:lang w:val="en-GB"/>
              </w:rPr>
              <w:t>Name</w:t>
            </w:r>
          </w:p>
        </w:tc>
        <w:sdt>
          <w:sdtPr>
            <w:rPr>
              <w:lang w:val="en-GB"/>
            </w:rPr>
            <w:id w:val="1105842762"/>
            <w:placeholder>
              <w:docPart w:val="DefaultPlaceholder_-1854013440"/>
            </w:placeholder>
            <w:showingPlcHdr/>
            <w:text/>
          </w:sdtPr>
          <w:sdtContent>
            <w:tc>
              <w:tcPr>
                <w:tcW w:w="4531" w:type="dxa"/>
              </w:tcPr>
              <w:p w:rsidR="005340D5" w:rsidRDefault="006A154F" w:rsidP="000A6751">
                <w:pPr>
                  <w:rPr>
                    <w:lang w:val="en-GB"/>
                  </w:rPr>
                </w:pPr>
                <w:r w:rsidRPr="006A154F">
                  <w:rPr>
                    <w:rStyle w:val="PlaceholderText"/>
                    <w:lang w:val="en-GB"/>
                  </w:rPr>
                  <w:t>Click or tap here to enter text.</w:t>
                </w:r>
              </w:p>
            </w:tc>
          </w:sdtContent>
        </w:sdt>
      </w:tr>
      <w:tr w:rsidR="005340D5" w:rsidRPr="006A154F" w:rsidTr="005340D5">
        <w:tc>
          <w:tcPr>
            <w:tcW w:w="4530" w:type="dxa"/>
          </w:tcPr>
          <w:p w:rsidR="005340D5" w:rsidRPr="005340D5" w:rsidRDefault="005340D5" w:rsidP="000A6751">
            <w:pPr>
              <w:rPr>
                <w:b/>
                <w:lang w:val="en-GB"/>
              </w:rPr>
            </w:pPr>
            <w:r w:rsidRPr="005340D5">
              <w:rPr>
                <w:b/>
                <w:lang w:val="en-GB"/>
              </w:rPr>
              <w:t>Student ID number</w:t>
            </w:r>
          </w:p>
        </w:tc>
        <w:sdt>
          <w:sdtPr>
            <w:rPr>
              <w:lang w:val="en-GB"/>
            </w:rPr>
            <w:id w:val="-1140103625"/>
            <w:placeholder>
              <w:docPart w:val="DefaultPlaceholder_-1854013440"/>
            </w:placeholder>
            <w:showingPlcHdr/>
            <w:text/>
          </w:sdtPr>
          <w:sdtContent>
            <w:tc>
              <w:tcPr>
                <w:tcW w:w="4531" w:type="dxa"/>
              </w:tcPr>
              <w:p w:rsidR="005340D5" w:rsidRDefault="006A154F" w:rsidP="000A6751">
                <w:pPr>
                  <w:rPr>
                    <w:lang w:val="en-GB"/>
                  </w:rPr>
                </w:pPr>
                <w:r w:rsidRPr="006A154F">
                  <w:rPr>
                    <w:rStyle w:val="PlaceholderText"/>
                    <w:lang w:val="en-GB"/>
                  </w:rPr>
                  <w:t>Click or tap here to enter text.</w:t>
                </w:r>
              </w:p>
            </w:tc>
          </w:sdtContent>
        </w:sdt>
      </w:tr>
      <w:tr w:rsidR="005340D5" w:rsidRPr="006A154F" w:rsidTr="005340D5">
        <w:tc>
          <w:tcPr>
            <w:tcW w:w="4530" w:type="dxa"/>
          </w:tcPr>
          <w:p w:rsidR="005340D5" w:rsidRPr="005340D5" w:rsidRDefault="005340D5" w:rsidP="000A6751">
            <w:pPr>
              <w:rPr>
                <w:b/>
                <w:lang w:val="en-GB"/>
              </w:rPr>
            </w:pPr>
            <w:r w:rsidRPr="005340D5">
              <w:rPr>
                <w:b/>
                <w:lang w:val="en-GB"/>
              </w:rPr>
              <w:t>Correspondence address (e-mail address)</w:t>
            </w:r>
          </w:p>
        </w:tc>
        <w:sdt>
          <w:sdtPr>
            <w:rPr>
              <w:lang w:val="en-GB"/>
            </w:rPr>
            <w:id w:val="-1694293636"/>
            <w:placeholder>
              <w:docPart w:val="DefaultPlaceholder_-1854013440"/>
            </w:placeholder>
            <w:showingPlcHdr/>
            <w:text/>
          </w:sdtPr>
          <w:sdtContent>
            <w:tc>
              <w:tcPr>
                <w:tcW w:w="4531" w:type="dxa"/>
              </w:tcPr>
              <w:p w:rsidR="005340D5" w:rsidRDefault="006A154F" w:rsidP="000A6751">
                <w:pPr>
                  <w:rPr>
                    <w:lang w:val="en-GB"/>
                  </w:rPr>
                </w:pPr>
                <w:r w:rsidRPr="006A154F">
                  <w:rPr>
                    <w:rStyle w:val="PlaceholderText"/>
                    <w:lang w:val="en-GB"/>
                  </w:rPr>
                  <w:t>Click or tap here to enter text.</w:t>
                </w:r>
              </w:p>
            </w:tc>
          </w:sdtContent>
        </w:sdt>
      </w:tr>
      <w:tr w:rsidR="005340D5" w:rsidRPr="006A154F" w:rsidTr="005340D5">
        <w:tc>
          <w:tcPr>
            <w:tcW w:w="4530" w:type="dxa"/>
          </w:tcPr>
          <w:p w:rsidR="005340D5" w:rsidRPr="005340D5" w:rsidRDefault="005340D5" w:rsidP="005340D5">
            <w:pPr>
              <w:rPr>
                <w:b/>
                <w:lang w:val="en-GB"/>
              </w:rPr>
            </w:pPr>
            <w:r w:rsidRPr="005340D5">
              <w:rPr>
                <w:b/>
                <w:lang w:val="en-GB"/>
              </w:rPr>
              <w:t xml:space="preserve">Name of the </w:t>
            </w:r>
            <w:r>
              <w:rPr>
                <w:b/>
                <w:lang w:val="en-GB"/>
              </w:rPr>
              <w:t xml:space="preserve">SBE bachelor’s </w:t>
            </w:r>
            <w:r w:rsidRPr="005340D5">
              <w:rPr>
                <w:b/>
                <w:lang w:val="en-GB"/>
              </w:rPr>
              <w:t>programme you want to apply for</w:t>
            </w:r>
            <w:r>
              <w:rPr>
                <w:b/>
                <w:lang w:val="en-GB"/>
              </w:rPr>
              <w:t xml:space="preserve"> </w:t>
            </w:r>
            <w:r w:rsidRPr="005340D5">
              <w:rPr>
                <w:lang w:val="en-GB"/>
              </w:rPr>
              <w:t>(in case you choose the bachelor’s programme Economics and Business Economics, please also specify which specialisation)</w:t>
            </w:r>
          </w:p>
        </w:tc>
        <w:sdt>
          <w:sdtPr>
            <w:rPr>
              <w:lang w:val="en-GB"/>
            </w:rPr>
            <w:id w:val="-251135137"/>
            <w:placeholder>
              <w:docPart w:val="DefaultPlaceholder_-1854013440"/>
            </w:placeholder>
            <w:showingPlcHdr/>
            <w:text/>
          </w:sdtPr>
          <w:sdtContent>
            <w:tc>
              <w:tcPr>
                <w:tcW w:w="4531" w:type="dxa"/>
              </w:tcPr>
              <w:p w:rsidR="005340D5" w:rsidRDefault="006A154F" w:rsidP="000A6751">
                <w:pPr>
                  <w:rPr>
                    <w:lang w:val="en-GB"/>
                  </w:rPr>
                </w:pPr>
                <w:r w:rsidRPr="006A154F">
                  <w:rPr>
                    <w:rStyle w:val="PlaceholderText"/>
                    <w:lang w:val="en-GB"/>
                  </w:rPr>
                  <w:t>Click or tap here to enter text.</w:t>
                </w:r>
              </w:p>
            </w:tc>
          </w:sdtContent>
        </w:sdt>
      </w:tr>
    </w:tbl>
    <w:p w:rsidR="005340D5" w:rsidRDefault="005340D5" w:rsidP="000A6751">
      <w:pPr>
        <w:rPr>
          <w:lang w:val="en-GB"/>
        </w:rPr>
      </w:pPr>
    </w:p>
    <w:p w:rsidR="005340D5" w:rsidRPr="005340D5" w:rsidRDefault="00BA4437" w:rsidP="005340D5">
      <w:pPr>
        <w:pStyle w:val="ListParagraph"/>
        <w:ind w:left="0"/>
        <w:rPr>
          <w:b/>
          <w:color w:val="001C3D"/>
          <w:sz w:val="28"/>
          <w:lang w:val="en-GB"/>
        </w:rPr>
      </w:pPr>
      <w:r>
        <w:rPr>
          <w:b/>
          <w:sz w:val="24"/>
          <w:lang w:val="en-GB"/>
        </w:rPr>
        <w:br/>
      </w:r>
      <w:r w:rsidR="005340D5" w:rsidRPr="005340D5">
        <w:rPr>
          <w:b/>
          <w:color w:val="001C3D"/>
          <w:sz w:val="28"/>
          <w:lang w:val="en-GB"/>
        </w:rPr>
        <w:t>2. List of equivalent courses</w:t>
      </w:r>
    </w:p>
    <w:p w:rsidR="005340D5" w:rsidRDefault="005340D5" w:rsidP="005340D5">
      <w:pPr>
        <w:rPr>
          <w:lang w:val="en-GB"/>
        </w:rPr>
      </w:pPr>
    </w:p>
    <w:p w:rsidR="00BA4437" w:rsidRDefault="005340D5" w:rsidP="000A6751">
      <w:pPr>
        <w:rPr>
          <w:b/>
          <w:lang w:val="en-GB"/>
        </w:rPr>
      </w:pPr>
      <w:r>
        <w:rPr>
          <w:b/>
          <w:sz w:val="24"/>
          <w:lang w:val="en-GB"/>
        </w:rPr>
        <w:br/>
      </w:r>
      <w:r w:rsidR="00BA4437" w:rsidRPr="005340D5">
        <w:rPr>
          <w:b/>
          <w:sz w:val="22"/>
          <w:lang w:val="en-GB"/>
        </w:rPr>
        <w:t>SBE Course</w:t>
      </w:r>
      <w:r w:rsidR="00BA4437">
        <w:rPr>
          <w:b/>
          <w:lang w:val="en-GB"/>
        </w:rPr>
        <w:br/>
      </w:r>
      <w:r w:rsidR="00BA4437" w:rsidRPr="00BA4437">
        <w:rPr>
          <w:i/>
          <w:lang w:val="en-GB"/>
        </w:rPr>
        <w:t xml:space="preserve">Please fill out the details of the first-year SBE course for which you want to </w:t>
      </w:r>
      <w:proofErr w:type="gramStart"/>
      <w:r w:rsidR="00BA4437" w:rsidRPr="00BA4437">
        <w:rPr>
          <w:i/>
          <w:lang w:val="en-GB"/>
        </w:rPr>
        <w:t>be exempted</w:t>
      </w:r>
      <w:proofErr w:type="gramEnd"/>
      <w:r w:rsidR="00BA4437" w:rsidRPr="00BA4437">
        <w:rPr>
          <w:i/>
          <w:lang w:val="en-GB"/>
        </w:rPr>
        <w:t>.</w:t>
      </w:r>
      <w:r w:rsidR="00BA4437" w:rsidRPr="005340D5">
        <w:rPr>
          <w:i/>
          <w:lang w:val="en-GB"/>
        </w:rPr>
        <w:t xml:space="preserve"> </w:t>
      </w:r>
      <w:r w:rsidRPr="005340D5">
        <w:rPr>
          <w:i/>
          <w:lang w:val="en-GB"/>
        </w:rPr>
        <w:t xml:space="preserve">You can find the first-year courses at SBE in the </w:t>
      </w:r>
      <w:hyperlink r:id="rId8" w:history="1">
        <w:r w:rsidRPr="005340D5">
          <w:rPr>
            <w:rStyle w:val="Hyperlink"/>
            <w:i/>
            <w:lang w:val="en-GB"/>
          </w:rPr>
          <w:t>Outline Study Programme</w:t>
        </w:r>
      </w:hyperlink>
      <w:r w:rsidRPr="005340D5">
        <w:rPr>
          <w:i/>
          <w:lang w:val="en-GB"/>
        </w:rPr>
        <w:t>.</w:t>
      </w:r>
      <w:r>
        <w:rPr>
          <w:b/>
          <w:lang w:val="en-GB"/>
        </w:rPr>
        <w:t xml:space="preserve"> </w:t>
      </w:r>
      <w:r w:rsidR="00BA4437">
        <w:rPr>
          <w:b/>
          <w:lang w:val="en-GB"/>
        </w:rPr>
        <w:br/>
      </w:r>
    </w:p>
    <w:tbl>
      <w:tblPr>
        <w:tblStyle w:val="TableGrid"/>
        <w:tblW w:w="9209" w:type="dxa"/>
        <w:tblLook w:val="04A0" w:firstRow="1" w:lastRow="0" w:firstColumn="1" w:lastColumn="0" w:noHBand="0" w:noVBand="1"/>
      </w:tblPr>
      <w:tblGrid>
        <w:gridCol w:w="3681"/>
        <w:gridCol w:w="5528"/>
      </w:tblGrid>
      <w:tr w:rsidR="00BA4437" w:rsidRPr="006A154F" w:rsidTr="00BA4437">
        <w:tc>
          <w:tcPr>
            <w:tcW w:w="3681" w:type="dxa"/>
          </w:tcPr>
          <w:p w:rsidR="00BA4437" w:rsidRDefault="00BA4437" w:rsidP="000A6751">
            <w:pPr>
              <w:rPr>
                <w:b/>
                <w:lang w:val="en-GB"/>
              </w:rPr>
            </w:pPr>
            <w:r>
              <w:rPr>
                <w:b/>
                <w:lang w:val="en-GB"/>
              </w:rPr>
              <w:t>Course name and course code</w:t>
            </w:r>
          </w:p>
        </w:tc>
        <w:tc>
          <w:tcPr>
            <w:tcW w:w="5528" w:type="dxa"/>
          </w:tcPr>
          <w:p w:rsidR="00BA4437" w:rsidRPr="005340D5" w:rsidRDefault="005340D5" w:rsidP="000A6751">
            <w:pPr>
              <w:rPr>
                <w:b/>
                <w:i/>
                <w:lang w:val="en-GB"/>
              </w:rPr>
            </w:pPr>
            <w:r w:rsidRPr="005340D5">
              <w:rPr>
                <w:i/>
                <w:sz w:val="14"/>
                <w:lang w:val="en-GB"/>
              </w:rPr>
              <w:t xml:space="preserve">Example: </w:t>
            </w:r>
            <w:r w:rsidR="00BA4437" w:rsidRPr="005340D5">
              <w:rPr>
                <w:i/>
                <w:sz w:val="14"/>
                <w:lang w:val="en-GB"/>
              </w:rPr>
              <w:t>Management of Organisations and Marketing (EBC1001)</w:t>
            </w:r>
          </w:p>
        </w:tc>
      </w:tr>
      <w:tr w:rsidR="00BA4437" w:rsidRPr="006A154F" w:rsidTr="00BA4437">
        <w:tc>
          <w:tcPr>
            <w:tcW w:w="3681" w:type="dxa"/>
          </w:tcPr>
          <w:p w:rsidR="00BA4437" w:rsidRDefault="00BA4437" w:rsidP="000A6751">
            <w:pPr>
              <w:rPr>
                <w:b/>
                <w:lang w:val="en-GB"/>
              </w:rPr>
            </w:pPr>
            <w:r>
              <w:rPr>
                <w:b/>
                <w:lang w:val="en-GB"/>
              </w:rPr>
              <w:t>Number of ECTS</w:t>
            </w:r>
          </w:p>
        </w:tc>
        <w:tc>
          <w:tcPr>
            <w:tcW w:w="5528" w:type="dxa"/>
          </w:tcPr>
          <w:p w:rsidR="00BA4437" w:rsidRDefault="005340D5" w:rsidP="000A6751">
            <w:pPr>
              <w:rPr>
                <w:b/>
                <w:lang w:val="en-GB"/>
              </w:rPr>
            </w:pPr>
            <w:r w:rsidRPr="005340D5">
              <w:rPr>
                <w:i/>
                <w:sz w:val="14"/>
                <w:lang w:val="en-GB"/>
              </w:rPr>
              <w:t>Example: 6.5 ECTS</w:t>
            </w:r>
          </w:p>
        </w:tc>
      </w:tr>
    </w:tbl>
    <w:p w:rsidR="00BA4437" w:rsidRDefault="00BA4437" w:rsidP="000A6751">
      <w:pPr>
        <w:rPr>
          <w:b/>
          <w:lang w:val="en-GB"/>
        </w:rPr>
      </w:pPr>
    </w:p>
    <w:p w:rsidR="00BA4437" w:rsidRPr="00BA4437" w:rsidRDefault="005340D5" w:rsidP="000A6751">
      <w:pPr>
        <w:rPr>
          <w:b/>
          <w:lang w:val="en-GB"/>
        </w:rPr>
      </w:pPr>
      <w:r>
        <w:rPr>
          <w:b/>
          <w:sz w:val="24"/>
          <w:lang w:val="en-GB"/>
        </w:rPr>
        <w:br/>
      </w:r>
      <w:r w:rsidR="00BA4437" w:rsidRPr="00BA4437">
        <w:rPr>
          <w:b/>
          <w:sz w:val="24"/>
          <w:lang w:val="en-GB"/>
        </w:rPr>
        <w:t xml:space="preserve">Equivalent course </w:t>
      </w:r>
      <w:r w:rsidR="00BA4437">
        <w:rPr>
          <w:b/>
          <w:lang w:val="en-GB"/>
        </w:rPr>
        <w:br/>
      </w:r>
      <w:proofErr w:type="gramStart"/>
      <w:r w:rsidR="00BA4437" w:rsidRPr="00BA4437">
        <w:rPr>
          <w:i/>
          <w:lang w:val="en-GB"/>
        </w:rPr>
        <w:t>Please</w:t>
      </w:r>
      <w:proofErr w:type="gramEnd"/>
      <w:r w:rsidR="00BA4437" w:rsidRPr="00BA4437">
        <w:rPr>
          <w:i/>
          <w:lang w:val="en-GB"/>
        </w:rPr>
        <w:t xml:space="preserve"> fill out the details of the course taken at your current university</w:t>
      </w:r>
      <w:r w:rsidR="00BA4437">
        <w:rPr>
          <w:i/>
          <w:lang w:val="en-GB"/>
        </w:rPr>
        <w:t>.</w:t>
      </w:r>
      <w:r>
        <w:rPr>
          <w:i/>
          <w:lang w:val="en-GB"/>
        </w:rPr>
        <w:t xml:space="preserve"> </w:t>
      </w:r>
      <w:proofErr w:type="gramStart"/>
      <w:r>
        <w:rPr>
          <w:i/>
          <w:lang w:val="en-GB"/>
        </w:rPr>
        <w:t>Also</w:t>
      </w:r>
      <w:proofErr w:type="gramEnd"/>
      <w:r>
        <w:rPr>
          <w:i/>
          <w:lang w:val="en-GB"/>
        </w:rPr>
        <w:t xml:space="preserve"> if you have not yet finished the course, you can submit your request and fill out the details below.</w:t>
      </w:r>
      <w:r w:rsidR="00BA4437" w:rsidRPr="00BA4437">
        <w:rPr>
          <w:b/>
          <w:i/>
          <w:lang w:val="en-GB"/>
        </w:rPr>
        <w:br/>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1"/>
        <w:gridCol w:w="5531"/>
      </w:tblGrid>
      <w:tr w:rsidR="000A6751" w:rsidRPr="006A154F" w:rsidTr="00BA4437">
        <w:tc>
          <w:tcPr>
            <w:tcW w:w="3681" w:type="dxa"/>
          </w:tcPr>
          <w:p w:rsidR="000A6751" w:rsidRPr="00D1761E" w:rsidRDefault="00BA4437" w:rsidP="00417A98">
            <w:pPr>
              <w:rPr>
                <w:b/>
                <w:lang w:val="en-GB"/>
              </w:rPr>
            </w:pPr>
            <w:r>
              <w:rPr>
                <w:b/>
                <w:lang w:val="en-GB"/>
              </w:rPr>
              <w:t>Course</w:t>
            </w:r>
            <w:r w:rsidR="00894C8F" w:rsidRPr="00D1761E">
              <w:rPr>
                <w:b/>
                <w:lang w:val="en-GB"/>
              </w:rPr>
              <w:t xml:space="preserve"> name and</w:t>
            </w:r>
            <w:r>
              <w:rPr>
                <w:b/>
                <w:lang w:val="en-GB"/>
              </w:rPr>
              <w:t xml:space="preserve"> course</w:t>
            </w:r>
            <w:r w:rsidR="00894C8F" w:rsidRPr="00D1761E">
              <w:rPr>
                <w:b/>
                <w:lang w:val="en-GB"/>
              </w:rPr>
              <w:t xml:space="preserve"> code</w:t>
            </w:r>
          </w:p>
        </w:tc>
        <w:tc>
          <w:tcPr>
            <w:tcW w:w="5531" w:type="dxa"/>
          </w:tcPr>
          <w:p w:rsidR="000A6751" w:rsidRPr="005340D5" w:rsidRDefault="005340D5" w:rsidP="00BA4437">
            <w:pPr>
              <w:rPr>
                <w:i/>
                <w:sz w:val="14"/>
                <w:lang w:val="en-GB"/>
              </w:rPr>
            </w:pPr>
            <w:r>
              <w:rPr>
                <w:i/>
                <w:sz w:val="14"/>
                <w:lang w:val="en-GB"/>
              </w:rPr>
              <w:t xml:space="preserve">Example: </w:t>
            </w:r>
            <w:r w:rsidR="00894C8F" w:rsidRPr="005340D5">
              <w:rPr>
                <w:i/>
                <w:sz w:val="14"/>
                <w:lang w:val="en-GB"/>
              </w:rPr>
              <w:t>Management and</w:t>
            </w:r>
            <w:r w:rsidR="00BA4437" w:rsidRPr="005340D5">
              <w:rPr>
                <w:i/>
                <w:sz w:val="14"/>
                <w:lang w:val="en-GB"/>
              </w:rPr>
              <w:t xml:space="preserve"> the modern corporation (BA1010)</w:t>
            </w:r>
          </w:p>
        </w:tc>
      </w:tr>
      <w:tr w:rsidR="000A6751" w:rsidRPr="006A154F" w:rsidTr="00BA4437">
        <w:trPr>
          <w:trHeight w:val="412"/>
        </w:trPr>
        <w:tc>
          <w:tcPr>
            <w:tcW w:w="3681" w:type="dxa"/>
          </w:tcPr>
          <w:p w:rsidR="000A6751" w:rsidRPr="00894C8F" w:rsidRDefault="00894C8F" w:rsidP="00417A98">
            <w:pPr>
              <w:rPr>
                <w:b/>
                <w:lang w:val="en-GB"/>
              </w:rPr>
            </w:pPr>
            <w:r w:rsidRPr="00894C8F">
              <w:rPr>
                <w:b/>
                <w:lang w:val="en-GB"/>
              </w:rPr>
              <w:t>ECTS</w:t>
            </w:r>
          </w:p>
        </w:tc>
        <w:tc>
          <w:tcPr>
            <w:tcW w:w="5531" w:type="dxa"/>
          </w:tcPr>
          <w:p w:rsidR="000A6751" w:rsidRPr="005340D5" w:rsidRDefault="005340D5" w:rsidP="00417A98">
            <w:pPr>
              <w:rPr>
                <w:i/>
                <w:sz w:val="14"/>
                <w:lang w:val="en-GB"/>
              </w:rPr>
            </w:pPr>
            <w:r>
              <w:rPr>
                <w:i/>
                <w:sz w:val="14"/>
                <w:lang w:val="en-GB"/>
              </w:rPr>
              <w:t xml:space="preserve">Example: </w:t>
            </w:r>
            <w:r w:rsidR="00894C8F" w:rsidRPr="005340D5">
              <w:rPr>
                <w:i/>
                <w:sz w:val="14"/>
                <w:lang w:val="en-GB"/>
              </w:rPr>
              <w:t>6.5 ECTS</w:t>
            </w:r>
          </w:p>
        </w:tc>
      </w:tr>
      <w:tr w:rsidR="00BA4437" w:rsidRPr="006A154F" w:rsidTr="00BA4437">
        <w:trPr>
          <w:trHeight w:val="833"/>
        </w:trPr>
        <w:tc>
          <w:tcPr>
            <w:tcW w:w="3681" w:type="dxa"/>
          </w:tcPr>
          <w:p w:rsidR="00BA4437" w:rsidRPr="00894C8F" w:rsidRDefault="00BA4437" w:rsidP="00417A98">
            <w:pPr>
              <w:rPr>
                <w:b/>
                <w:lang w:val="en-GB"/>
              </w:rPr>
            </w:pPr>
            <w:r>
              <w:rPr>
                <w:b/>
                <w:lang w:val="en-GB"/>
              </w:rPr>
              <w:t>Course taken at</w:t>
            </w:r>
          </w:p>
        </w:tc>
        <w:tc>
          <w:tcPr>
            <w:tcW w:w="5531" w:type="dxa"/>
          </w:tcPr>
          <w:p w:rsidR="00BA4437" w:rsidRPr="005340D5" w:rsidRDefault="005340D5" w:rsidP="00417A98">
            <w:pPr>
              <w:rPr>
                <w:i/>
                <w:sz w:val="14"/>
                <w:lang w:val="en-GB"/>
              </w:rPr>
            </w:pPr>
            <w:r>
              <w:rPr>
                <w:i/>
                <w:sz w:val="14"/>
                <w:lang w:val="en-GB"/>
              </w:rPr>
              <w:t xml:space="preserve">Example: </w:t>
            </w:r>
            <w:r w:rsidR="00BA4437" w:rsidRPr="005340D5">
              <w:rPr>
                <w:i/>
                <w:sz w:val="14"/>
                <w:lang w:val="en-GB"/>
              </w:rPr>
              <w:t>University of London</w:t>
            </w:r>
          </w:p>
        </w:tc>
      </w:tr>
      <w:tr w:rsidR="000A6751" w:rsidRPr="006A154F" w:rsidTr="00BA4437">
        <w:trPr>
          <w:trHeight w:val="621"/>
        </w:trPr>
        <w:tc>
          <w:tcPr>
            <w:tcW w:w="3681" w:type="dxa"/>
          </w:tcPr>
          <w:p w:rsidR="000A6751" w:rsidRPr="00894C8F" w:rsidRDefault="00894C8F" w:rsidP="00417A98">
            <w:pPr>
              <w:rPr>
                <w:b/>
                <w:lang w:val="en-GB"/>
              </w:rPr>
            </w:pPr>
            <w:r w:rsidRPr="00894C8F">
              <w:rPr>
                <w:b/>
                <w:lang w:val="en-GB"/>
              </w:rPr>
              <w:t>Goals</w:t>
            </w:r>
          </w:p>
        </w:tc>
        <w:tc>
          <w:tcPr>
            <w:tcW w:w="5531" w:type="dxa"/>
          </w:tcPr>
          <w:p w:rsidR="00894C8F" w:rsidRPr="005340D5" w:rsidRDefault="005340D5" w:rsidP="005340D5">
            <w:pPr>
              <w:rPr>
                <w:i/>
                <w:sz w:val="14"/>
                <w:lang w:val="en-GB"/>
              </w:rPr>
            </w:pPr>
            <w:r>
              <w:rPr>
                <w:i/>
                <w:sz w:val="14"/>
                <w:lang w:val="en-GB"/>
              </w:rPr>
              <w:t xml:space="preserve">Example: </w:t>
            </w:r>
            <w:r w:rsidR="00894C8F" w:rsidRPr="005340D5">
              <w:rPr>
                <w:i/>
                <w:sz w:val="14"/>
                <w:lang w:val="en-GB"/>
              </w:rPr>
              <w:t>This introductory course Management of Organisations and Marketing serves two main purposes. First, it aims at providing you with crucial theoretical and practice-oriented knowledge that helps you to understand the functioning of companies and the behaviour of management in business contexts. This knowledge will be</w:t>
            </w:r>
          </w:p>
          <w:p w:rsidR="00894C8F" w:rsidRPr="005340D5" w:rsidRDefault="00894C8F" w:rsidP="005340D5">
            <w:pPr>
              <w:rPr>
                <w:i/>
                <w:sz w:val="14"/>
                <w:lang w:val="en-GB"/>
              </w:rPr>
            </w:pPr>
            <w:proofErr w:type="gramStart"/>
            <w:r w:rsidRPr="005340D5">
              <w:rPr>
                <w:i/>
                <w:sz w:val="14"/>
                <w:lang w:val="en-GB"/>
              </w:rPr>
              <w:t>derived</w:t>
            </w:r>
            <w:proofErr w:type="gramEnd"/>
            <w:r w:rsidRPr="005340D5">
              <w:rPr>
                <w:i/>
                <w:sz w:val="14"/>
                <w:lang w:val="en-GB"/>
              </w:rPr>
              <w:t xml:space="preserve"> from two disciplines: management and organisation (1) and marketing (2). More details on the perspectives of these disciplines will be </w:t>
            </w:r>
            <w:r w:rsidRPr="005340D5">
              <w:rPr>
                <w:i/>
                <w:sz w:val="14"/>
                <w:lang w:val="en-GB"/>
              </w:rPr>
              <w:lastRenderedPageBreak/>
              <w:t xml:space="preserve">provided </w:t>
            </w:r>
            <w:proofErr w:type="spellStart"/>
            <w:r w:rsidRPr="005340D5">
              <w:rPr>
                <w:i/>
                <w:sz w:val="14"/>
                <w:lang w:val="en-GB"/>
              </w:rPr>
              <w:t>ín</w:t>
            </w:r>
            <w:proofErr w:type="spellEnd"/>
            <w:r w:rsidRPr="005340D5">
              <w:rPr>
                <w:i/>
                <w:sz w:val="14"/>
                <w:lang w:val="en-GB"/>
              </w:rPr>
              <w:t xml:space="preserve"> the next section. A second purpose of this course relates to the development of basic learning skills that you will need throughout your study at Maastricht University.</w:t>
            </w:r>
          </w:p>
          <w:p w:rsidR="00894C8F" w:rsidRPr="005340D5" w:rsidRDefault="00894C8F" w:rsidP="005340D5">
            <w:pPr>
              <w:rPr>
                <w:i/>
                <w:sz w:val="14"/>
                <w:lang w:val="en-GB"/>
              </w:rPr>
            </w:pPr>
            <w:r w:rsidRPr="005340D5">
              <w:rPr>
                <w:i/>
                <w:sz w:val="14"/>
                <w:lang w:val="en-GB"/>
              </w:rPr>
              <w:t xml:space="preserve">This skills training mainly focuses on Problem-Based Learning in an international classroom. We introduce the 7-jump, different roles in tutorial groups and various PBL working methods. During the group sessions, you will have </w:t>
            </w:r>
            <w:proofErr w:type="gramStart"/>
            <w:r w:rsidRPr="005340D5">
              <w:rPr>
                <w:i/>
                <w:sz w:val="14"/>
                <w:lang w:val="en-GB"/>
              </w:rPr>
              <w:t>ample opportunity</w:t>
            </w:r>
            <w:proofErr w:type="gramEnd"/>
            <w:r w:rsidRPr="005340D5">
              <w:rPr>
                <w:i/>
                <w:sz w:val="14"/>
                <w:lang w:val="en-GB"/>
              </w:rPr>
              <w:t xml:space="preserve"> to practice your newly acquired PBL skills.</w:t>
            </w:r>
          </w:p>
          <w:p w:rsidR="00894C8F" w:rsidRPr="005340D5" w:rsidRDefault="00894C8F" w:rsidP="005340D5">
            <w:pPr>
              <w:rPr>
                <w:i/>
                <w:sz w:val="14"/>
                <w:lang w:val="en-GB"/>
              </w:rPr>
            </w:pPr>
            <w:r w:rsidRPr="005340D5">
              <w:rPr>
                <w:i/>
                <w:sz w:val="14"/>
                <w:lang w:val="en-GB"/>
              </w:rPr>
              <w:t>When you have successfully finished this course, you are:</w:t>
            </w:r>
          </w:p>
          <w:p w:rsidR="00894C8F" w:rsidRPr="005340D5" w:rsidRDefault="00894C8F" w:rsidP="005340D5">
            <w:pPr>
              <w:rPr>
                <w:i/>
                <w:sz w:val="14"/>
                <w:lang w:val="en-GB"/>
              </w:rPr>
            </w:pPr>
            <w:r w:rsidRPr="005340D5">
              <w:rPr>
                <w:i/>
                <w:sz w:val="14"/>
                <w:lang w:val="en-GB"/>
              </w:rPr>
              <w:t>-capable of studying in an academic problem-based learning environment</w:t>
            </w:r>
          </w:p>
          <w:p w:rsidR="00894C8F" w:rsidRPr="005340D5" w:rsidRDefault="00894C8F" w:rsidP="005340D5">
            <w:pPr>
              <w:rPr>
                <w:i/>
                <w:sz w:val="14"/>
                <w:lang w:val="en-GB"/>
              </w:rPr>
            </w:pPr>
            <w:r w:rsidRPr="005340D5">
              <w:rPr>
                <w:i/>
                <w:sz w:val="14"/>
                <w:lang w:val="en-GB"/>
              </w:rPr>
              <w:t>-knowledgeable of the foundations of management and organisation studies</w:t>
            </w:r>
          </w:p>
          <w:p w:rsidR="00894C8F" w:rsidRPr="005340D5" w:rsidRDefault="00894C8F" w:rsidP="005340D5">
            <w:pPr>
              <w:rPr>
                <w:i/>
                <w:sz w:val="14"/>
                <w:lang w:val="en-GB"/>
              </w:rPr>
            </w:pPr>
            <w:r w:rsidRPr="005340D5">
              <w:rPr>
                <w:i/>
                <w:sz w:val="14"/>
                <w:lang w:val="en-GB"/>
              </w:rPr>
              <w:t>-knowledgeable of the foundations of marketing studies</w:t>
            </w:r>
          </w:p>
          <w:p w:rsidR="000A6751" w:rsidRPr="005340D5" w:rsidRDefault="00894C8F" w:rsidP="005340D5">
            <w:pPr>
              <w:rPr>
                <w:i/>
                <w:sz w:val="14"/>
                <w:lang w:val="en-GB"/>
              </w:rPr>
            </w:pPr>
            <w:r w:rsidRPr="005340D5">
              <w:rPr>
                <w:i/>
                <w:sz w:val="14"/>
                <w:lang w:val="en-GB"/>
              </w:rPr>
              <w:t>-capable of understanding and explaining basic organisational and marketing problems in isolation</w:t>
            </w:r>
          </w:p>
        </w:tc>
      </w:tr>
      <w:tr w:rsidR="000A6751" w:rsidRPr="006A154F" w:rsidTr="00BA4437">
        <w:trPr>
          <w:trHeight w:val="1041"/>
        </w:trPr>
        <w:tc>
          <w:tcPr>
            <w:tcW w:w="3681" w:type="dxa"/>
          </w:tcPr>
          <w:p w:rsidR="000A6751" w:rsidRPr="00894C8F" w:rsidRDefault="006A154F" w:rsidP="006A0FA4">
            <w:pPr>
              <w:rPr>
                <w:b/>
                <w:lang w:val="en-GB"/>
              </w:rPr>
            </w:pPr>
            <w:r>
              <w:rPr>
                <w:b/>
                <w:lang w:val="en-GB"/>
              </w:rPr>
              <w:lastRenderedPageBreak/>
              <w:t>Course d</w:t>
            </w:r>
            <w:r w:rsidR="00894C8F" w:rsidRPr="00894C8F">
              <w:rPr>
                <w:b/>
                <w:lang w:val="en-GB"/>
              </w:rPr>
              <w:t>escription</w:t>
            </w:r>
          </w:p>
        </w:tc>
        <w:tc>
          <w:tcPr>
            <w:tcW w:w="5531" w:type="dxa"/>
          </w:tcPr>
          <w:p w:rsidR="00894C8F" w:rsidRPr="005340D5" w:rsidRDefault="005340D5" w:rsidP="005340D5">
            <w:pPr>
              <w:rPr>
                <w:i/>
                <w:sz w:val="14"/>
                <w:lang w:val="en-GB"/>
              </w:rPr>
            </w:pPr>
            <w:r>
              <w:rPr>
                <w:i/>
                <w:sz w:val="14"/>
                <w:lang w:val="en-GB"/>
              </w:rPr>
              <w:t xml:space="preserve">Example: </w:t>
            </w:r>
            <w:r w:rsidR="00894C8F" w:rsidRPr="005340D5">
              <w:rPr>
                <w:i/>
                <w:sz w:val="14"/>
                <w:lang w:val="en-GB"/>
              </w:rPr>
              <w:t>This course, which has an evident business administration character, addresses the issues of managing organisations and their marketing activities. This course introduces the basic concepts necessary to analyse and understand the functioning of any organisation, among others management, culture, and structure.</w:t>
            </w:r>
          </w:p>
          <w:p w:rsidR="00894C8F" w:rsidRPr="005340D5" w:rsidRDefault="00894C8F" w:rsidP="005340D5">
            <w:pPr>
              <w:rPr>
                <w:i/>
                <w:sz w:val="14"/>
                <w:lang w:val="en-GB"/>
              </w:rPr>
            </w:pPr>
            <w:r w:rsidRPr="005340D5">
              <w:rPr>
                <w:i/>
                <w:sz w:val="14"/>
                <w:lang w:val="en-GB"/>
              </w:rPr>
              <w:t xml:space="preserve">Fundamental aspects like what management is and why we should study it </w:t>
            </w:r>
            <w:proofErr w:type="gramStart"/>
            <w:r w:rsidRPr="005340D5">
              <w:rPr>
                <w:i/>
                <w:sz w:val="14"/>
                <w:lang w:val="en-GB"/>
              </w:rPr>
              <w:t>will be dealt with,</w:t>
            </w:r>
            <w:proofErr w:type="gramEnd"/>
            <w:r w:rsidRPr="005340D5">
              <w:rPr>
                <w:i/>
                <w:sz w:val="14"/>
                <w:lang w:val="en-GB"/>
              </w:rPr>
              <w:t xml:space="preserve"> firstly.</w:t>
            </w:r>
          </w:p>
          <w:p w:rsidR="00894C8F" w:rsidRPr="005340D5" w:rsidRDefault="00894C8F" w:rsidP="005340D5">
            <w:pPr>
              <w:rPr>
                <w:i/>
                <w:sz w:val="14"/>
                <w:lang w:val="en-GB"/>
              </w:rPr>
            </w:pPr>
            <w:r w:rsidRPr="005340D5">
              <w:rPr>
                <w:i/>
                <w:sz w:val="14"/>
                <w:lang w:val="en-GB"/>
              </w:rPr>
              <w:t xml:space="preserve">Subsequently, culture, ethics, corporate responsibility, teams, </w:t>
            </w:r>
            <w:proofErr w:type="gramStart"/>
            <w:r w:rsidRPr="005340D5">
              <w:rPr>
                <w:i/>
                <w:sz w:val="14"/>
                <w:lang w:val="en-GB"/>
              </w:rPr>
              <w:t>decision making</w:t>
            </w:r>
            <w:proofErr w:type="gramEnd"/>
            <w:r w:rsidRPr="005340D5">
              <w:rPr>
                <w:i/>
                <w:sz w:val="14"/>
                <w:lang w:val="en-GB"/>
              </w:rPr>
              <w:t>, and structure will be discussed among others. Based on this knowledge the course deals with challenges faced by managers of organisations nowadays.</w:t>
            </w:r>
          </w:p>
          <w:p w:rsidR="00894C8F" w:rsidRPr="005340D5" w:rsidRDefault="00894C8F" w:rsidP="005340D5">
            <w:pPr>
              <w:rPr>
                <w:i/>
                <w:sz w:val="14"/>
                <w:lang w:val="en-GB"/>
              </w:rPr>
            </w:pPr>
            <w:r w:rsidRPr="005340D5">
              <w:rPr>
                <w:i/>
                <w:sz w:val="14"/>
                <w:lang w:val="en-GB"/>
              </w:rPr>
              <w:t>The marketing part of this course builds upon 'marketing orientation' as a foundation of contemporary firms.</w:t>
            </w:r>
          </w:p>
          <w:p w:rsidR="00894C8F" w:rsidRPr="005340D5" w:rsidRDefault="00894C8F" w:rsidP="005340D5">
            <w:pPr>
              <w:rPr>
                <w:i/>
                <w:sz w:val="14"/>
                <w:lang w:val="en-GB"/>
              </w:rPr>
            </w:pPr>
            <w:r w:rsidRPr="005340D5">
              <w:rPr>
                <w:i/>
                <w:sz w:val="14"/>
                <w:lang w:val="en-GB"/>
              </w:rPr>
              <w:t>Attention is, for instance, paid to basic marketing tools, positioning and segmentation strategies, and</w:t>
            </w:r>
          </w:p>
          <w:p w:rsidR="000A6751" w:rsidRPr="005340D5" w:rsidRDefault="00894C8F" w:rsidP="005340D5">
            <w:pPr>
              <w:rPr>
                <w:i/>
                <w:sz w:val="14"/>
                <w:lang w:val="en-GB"/>
              </w:rPr>
            </w:pPr>
            <w:proofErr w:type="gramStart"/>
            <w:r w:rsidRPr="005340D5">
              <w:rPr>
                <w:i/>
                <w:sz w:val="14"/>
                <w:lang w:val="en-GB"/>
              </w:rPr>
              <w:t>customer</w:t>
            </w:r>
            <w:proofErr w:type="gramEnd"/>
            <w:r w:rsidRPr="005340D5">
              <w:rPr>
                <w:i/>
                <w:sz w:val="14"/>
                <w:lang w:val="en-GB"/>
              </w:rPr>
              <w:t xml:space="preserve"> motivation. Throughout the course examples of real life problems organisations face are given. Next to these main subjects, practical skills deemed relevant for a successful study career will be emphasised.</w:t>
            </w:r>
          </w:p>
        </w:tc>
      </w:tr>
      <w:tr w:rsidR="000A6751" w:rsidRPr="006A154F" w:rsidTr="00BA4437">
        <w:trPr>
          <w:trHeight w:val="835"/>
        </w:trPr>
        <w:tc>
          <w:tcPr>
            <w:tcW w:w="3681" w:type="dxa"/>
          </w:tcPr>
          <w:p w:rsidR="000A6751" w:rsidRPr="00894C8F" w:rsidRDefault="00894C8F" w:rsidP="00417A98">
            <w:pPr>
              <w:rPr>
                <w:b/>
                <w:lang w:val="en-GB"/>
              </w:rPr>
            </w:pPr>
            <w:r w:rsidRPr="00894C8F">
              <w:rPr>
                <w:b/>
                <w:lang w:val="en-GB"/>
              </w:rPr>
              <w:t>Literature</w:t>
            </w:r>
          </w:p>
        </w:tc>
        <w:tc>
          <w:tcPr>
            <w:tcW w:w="5531" w:type="dxa"/>
          </w:tcPr>
          <w:p w:rsidR="000A6751" w:rsidRPr="005340D5" w:rsidRDefault="005340D5" w:rsidP="00417A98">
            <w:pPr>
              <w:rPr>
                <w:i/>
                <w:sz w:val="14"/>
                <w:lang w:val="en-GB"/>
              </w:rPr>
            </w:pPr>
            <w:r>
              <w:rPr>
                <w:i/>
                <w:sz w:val="14"/>
                <w:lang w:val="en-GB"/>
              </w:rPr>
              <w:t xml:space="preserve">Example: </w:t>
            </w:r>
            <w:r>
              <w:rPr>
                <w:i/>
                <w:sz w:val="14"/>
                <w:lang w:val="en-GB"/>
              </w:rPr>
              <w:br/>
            </w:r>
            <w:r w:rsidR="00894C8F" w:rsidRPr="005340D5">
              <w:rPr>
                <w:i/>
                <w:sz w:val="14"/>
                <w:lang w:val="en-GB"/>
              </w:rPr>
              <w:t xml:space="preserve">1.Information and the Modern Corporation- </w:t>
            </w:r>
            <w:proofErr w:type="spellStart"/>
            <w:r w:rsidR="00894C8F" w:rsidRPr="005340D5">
              <w:rPr>
                <w:i/>
                <w:sz w:val="14"/>
                <w:lang w:val="en-GB"/>
              </w:rPr>
              <w:t>Cortada</w:t>
            </w:r>
            <w:proofErr w:type="spellEnd"/>
            <w:r w:rsidR="00894C8F" w:rsidRPr="005340D5">
              <w:rPr>
                <w:i/>
                <w:sz w:val="14"/>
                <w:lang w:val="en-GB"/>
              </w:rPr>
              <w:t>, James</w:t>
            </w:r>
          </w:p>
          <w:p w:rsidR="00894C8F" w:rsidRPr="005340D5" w:rsidRDefault="00894C8F" w:rsidP="00894C8F">
            <w:pPr>
              <w:rPr>
                <w:i/>
                <w:sz w:val="14"/>
                <w:lang w:val="en-GB"/>
              </w:rPr>
            </w:pPr>
            <w:r w:rsidRPr="005340D5">
              <w:rPr>
                <w:i/>
                <w:sz w:val="14"/>
                <w:lang w:val="en-GB"/>
              </w:rPr>
              <w:t xml:space="preserve">2. Custom made booklet and study materials </w:t>
            </w:r>
          </w:p>
        </w:tc>
      </w:tr>
      <w:tr w:rsidR="000A6751" w:rsidRPr="006A154F" w:rsidTr="00BA4437">
        <w:trPr>
          <w:trHeight w:val="921"/>
        </w:trPr>
        <w:tc>
          <w:tcPr>
            <w:tcW w:w="3681" w:type="dxa"/>
          </w:tcPr>
          <w:p w:rsidR="000A6751" w:rsidRPr="00894C8F" w:rsidRDefault="00894C8F" w:rsidP="00417A98">
            <w:pPr>
              <w:rPr>
                <w:b/>
                <w:lang w:val="en-GB"/>
              </w:rPr>
            </w:pPr>
            <w:r w:rsidRPr="00894C8F">
              <w:rPr>
                <w:b/>
                <w:lang w:val="en-GB"/>
              </w:rPr>
              <w:t>Assessment methods</w:t>
            </w:r>
          </w:p>
        </w:tc>
        <w:tc>
          <w:tcPr>
            <w:tcW w:w="5531" w:type="dxa"/>
          </w:tcPr>
          <w:p w:rsidR="000A6751" w:rsidRPr="005340D5" w:rsidRDefault="005340D5" w:rsidP="00417A98">
            <w:pPr>
              <w:rPr>
                <w:i/>
                <w:sz w:val="14"/>
                <w:lang w:val="en-GB"/>
              </w:rPr>
            </w:pPr>
            <w:r>
              <w:rPr>
                <w:i/>
                <w:sz w:val="14"/>
                <w:lang w:val="en-GB"/>
              </w:rPr>
              <w:t>Example:</w:t>
            </w:r>
            <w:r>
              <w:rPr>
                <w:i/>
                <w:sz w:val="14"/>
                <w:lang w:val="en-GB"/>
              </w:rPr>
              <w:br/>
            </w:r>
            <w:r w:rsidR="00894C8F" w:rsidRPr="005340D5">
              <w:rPr>
                <w:i/>
                <w:sz w:val="14"/>
                <w:lang w:val="en-GB"/>
              </w:rPr>
              <w:t>Final Paper + Attendance /Participation + Written Exam</w:t>
            </w:r>
          </w:p>
        </w:tc>
      </w:tr>
    </w:tbl>
    <w:p w:rsidR="0009671B" w:rsidRDefault="0009671B" w:rsidP="000A6751">
      <w:pPr>
        <w:rPr>
          <w:lang w:val="en-GB"/>
        </w:rPr>
      </w:pPr>
    </w:p>
    <w:p w:rsidR="00BA4437" w:rsidRDefault="00BA4437" w:rsidP="000A6751">
      <w:pPr>
        <w:rPr>
          <w:lang w:val="en-GB"/>
        </w:rPr>
      </w:pPr>
    </w:p>
    <w:p w:rsidR="006A154F" w:rsidRDefault="006A154F" w:rsidP="006A154F">
      <w:pPr>
        <w:rPr>
          <w:b/>
          <w:lang w:val="en-GB"/>
        </w:rPr>
      </w:pPr>
      <w:bookmarkStart w:id="0" w:name="_GoBack"/>
      <w:bookmarkEnd w:id="0"/>
      <w:r w:rsidRPr="005340D5">
        <w:rPr>
          <w:b/>
          <w:sz w:val="22"/>
          <w:lang w:val="en-GB"/>
        </w:rPr>
        <w:t>SBE Course</w:t>
      </w:r>
      <w:r>
        <w:rPr>
          <w:b/>
          <w:lang w:val="en-GB"/>
        </w:rPr>
        <w:br/>
      </w:r>
      <w:r w:rsidRPr="00BA4437">
        <w:rPr>
          <w:i/>
          <w:lang w:val="en-GB"/>
        </w:rPr>
        <w:t>Please fill out the details of the first-year SBE course for which you want to be exempted.</w:t>
      </w:r>
      <w:r w:rsidRPr="005340D5">
        <w:rPr>
          <w:i/>
          <w:lang w:val="en-GB"/>
        </w:rPr>
        <w:t xml:space="preserve"> You can find the first-year courses at SBE in the </w:t>
      </w:r>
      <w:hyperlink r:id="rId9" w:history="1">
        <w:r w:rsidRPr="005340D5">
          <w:rPr>
            <w:rStyle w:val="Hyperlink"/>
            <w:i/>
            <w:lang w:val="en-GB"/>
          </w:rPr>
          <w:t>Outline Study Programme</w:t>
        </w:r>
      </w:hyperlink>
      <w:r w:rsidRPr="005340D5">
        <w:rPr>
          <w:i/>
          <w:lang w:val="en-GB"/>
        </w:rPr>
        <w:t>.</w:t>
      </w:r>
      <w:r>
        <w:rPr>
          <w:b/>
          <w:lang w:val="en-GB"/>
        </w:rPr>
        <w:t xml:space="preserve"> </w:t>
      </w:r>
      <w:r>
        <w:rPr>
          <w:b/>
          <w:lang w:val="en-GB"/>
        </w:rPr>
        <w:br/>
      </w:r>
    </w:p>
    <w:tbl>
      <w:tblPr>
        <w:tblStyle w:val="TableGrid"/>
        <w:tblW w:w="9209" w:type="dxa"/>
        <w:tblLook w:val="04A0" w:firstRow="1" w:lastRow="0" w:firstColumn="1" w:lastColumn="0" w:noHBand="0" w:noVBand="1"/>
      </w:tblPr>
      <w:tblGrid>
        <w:gridCol w:w="3681"/>
        <w:gridCol w:w="5528"/>
      </w:tblGrid>
      <w:tr w:rsidR="006A154F" w:rsidRPr="006A154F" w:rsidTr="00C80AEF">
        <w:tc>
          <w:tcPr>
            <w:tcW w:w="3681" w:type="dxa"/>
          </w:tcPr>
          <w:p w:rsidR="006A154F" w:rsidRDefault="006A154F" w:rsidP="00C80AEF">
            <w:pPr>
              <w:rPr>
                <w:b/>
                <w:lang w:val="en-GB"/>
              </w:rPr>
            </w:pPr>
            <w:r>
              <w:rPr>
                <w:b/>
                <w:lang w:val="en-GB"/>
              </w:rPr>
              <w:t>Course name and course code</w:t>
            </w:r>
          </w:p>
        </w:tc>
        <w:sdt>
          <w:sdtPr>
            <w:rPr>
              <w:b/>
              <w:i/>
              <w:lang w:val="en-GB"/>
            </w:rPr>
            <w:id w:val="1135220522"/>
            <w:placeholder>
              <w:docPart w:val="DefaultPlaceholder_-1854013440"/>
            </w:placeholder>
            <w:showingPlcHdr/>
          </w:sdtPr>
          <w:sdtContent>
            <w:tc>
              <w:tcPr>
                <w:tcW w:w="5528" w:type="dxa"/>
              </w:tcPr>
              <w:p w:rsidR="006A154F" w:rsidRPr="005340D5" w:rsidRDefault="006A154F" w:rsidP="00C80AEF">
                <w:pPr>
                  <w:rPr>
                    <w:b/>
                    <w:i/>
                    <w:lang w:val="en-GB"/>
                  </w:rPr>
                </w:pPr>
                <w:r w:rsidRPr="006A154F">
                  <w:rPr>
                    <w:rStyle w:val="PlaceholderText"/>
                    <w:lang w:val="en-GB"/>
                  </w:rPr>
                  <w:t>Click or tap here to enter text.</w:t>
                </w:r>
              </w:p>
            </w:tc>
          </w:sdtContent>
        </w:sdt>
      </w:tr>
      <w:tr w:rsidR="006A154F" w:rsidRPr="006A154F" w:rsidTr="00C80AEF">
        <w:tc>
          <w:tcPr>
            <w:tcW w:w="3681" w:type="dxa"/>
          </w:tcPr>
          <w:p w:rsidR="006A154F" w:rsidRDefault="006A154F" w:rsidP="00C80AEF">
            <w:pPr>
              <w:rPr>
                <w:b/>
                <w:lang w:val="en-GB"/>
              </w:rPr>
            </w:pPr>
            <w:r>
              <w:rPr>
                <w:b/>
                <w:lang w:val="en-GB"/>
              </w:rPr>
              <w:t>Number of ECTS</w:t>
            </w:r>
          </w:p>
        </w:tc>
        <w:sdt>
          <w:sdtPr>
            <w:rPr>
              <w:b/>
              <w:lang w:val="en-GB"/>
            </w:rPr>
            <w:id w:val="-363051460"/>
            <w:placeholder>
              <w:docPart w:val="DefaultPlaceholder_-1854013440"/>
            </w:placeholder>
            <w:showingPlcHdr/>
          </w:sdtPr>
          <w:sdtContent>
            <w:tc>
              <w:tcPr>
                <w:tcW w:w="5528" w:type="dxa"/>
              </w:tcPr>
              <w:p w:rsidR="006A154F" w:rsidRDefault="006A154F" w:rsidP="00C80AEF">
                <w:pPr>
                  <w:rPr>
                    <w:b/>
                    <w:lang w:val="en-GB"/>
                  </w:rPr>
                </w:pPr>
                <w:r w:rsidRPr="006A154F">
                  <w:rPr>
                    <w:rStyle w:val="PlaceholderText"/>
                    <w:lang w:val="en-GB"/>
                  </w:rPr>
                  <w:t>Click or tap here to enter text.</w:t>
                </w:r>
              </w:p>
            </w:tc>
          </w:sdtContent>
        </w:sdt>
      </w:tr>
    </w:tbl>
    <w:p w:rsidR="006A154F" w:rsidRDefault="006A154F" w:rsidP="006A154F">
      <w:pPr>
        <w:rPr>
          <w:b/>
          <w:lang w:val="en-GB"/>
        </w:rPr>
      </w:pPr>
    </w:p>
    <w:p w:rsidR="006A154F" w:rsidRPr="00BA4437" w:rsidRDefault="006A154F" w:rsidP="006A154F">
      <w:pPr>
        <w:rPr>
          <w:b/>
          <w:lang w:val="en-GB"/>
        </w:rPr>
      </w:pPr>
      <w:r>
        <w:rPr>
          <w:b/>
          <w:sz w:val="24"/>
          <w:lang w:val="en-GB"/>
        </w:rPr>
        <w:br/>
      </w:r>
      <w:r w:rsidRPr="00BA4437">
        <w:rPr>
          <w:b/>
          <w:sz w:val="24"/>
          <w:lang w:val="en-GB"/>
        </w:rPr>
        <w:t xml:space="preserve">Equivalent course </w:t>
      </w:r>
      <w:r>
        <w:rPr>
          <w:b/>
          <w:lang w:val="en-GB"/>
        </w:rPr>
        <w:br/>
      </w:r>
      <w:proofErr w:type="gramStart"/>
      <w:r w:rsidRPr="00BA4437">
        <w:rPr>
          <w:i/>
          <w:lang w:val="en-GB"/>
        </w:rPr>
        <w:t>Please</w:t>
      </w:r>
      <w:proofErr w:type="gramEnd"/>
      <w:r w:rsidRPr="00BA4437">
        <w:rPr>
          <w:i/>
          <w:lang w:val="en-GB"/>
        </w:rPr>
        <w:t xml:space="preserve"> fill out the details of the course taken at your current university</w:t>
      </w:r>
      <w:r>
        <w:rPr>
          <w:i/>
          <w:lang w:val="en-GB"/>
        </w:rPr>
        <w:t xml:space="preserve">. </w:t>
      </w:r>
      <w:proofErr w:type="gramStart"/>
      <w:r>
        <w:rPr>
          <w:i/>
          <w:lang w:val="en-GB"/>
        </w:rPr>
        <w:t>Also</w:t>
      </w:r>
      <w:proofErr w:type="gramEnd"/>
      <w:r>
        <w:rPr>
          <w:i/>
          <w:lang w:val="en-GB"/>
        </w:rPr>
        <w:t xml:space="preserve"> if you have not yet finished the course, you can submit your request and fill out the details below.</w:t>
      </w:r>
      <w:r w:rsidRPr="00BA4437">
        <w:rPr>
          <w:b/>
          <w:i/>
          <w:lang w:val="en-GB"/>
        </w:rPr>
        <w:br/>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1"/>
        <w:gridCol w:w="5531"/>
      </w:tblGrid>
      <w:tr w:rsidR="006A154F" w:rsidRPr="006A154F" w:rsidTr="006A154F">
        <w:trPr>
          <w:trHeight w:val="388"/>
        </w:trPr>
        <w:tc>
          <w:tcPr>
            <w:tcW w:w="3681" w:type="dxa"/>
          </w:tcPr>
          <w:p w:rsidR="006A154F" w:rsidRPr="00D1761E" w:rsidRDefault="006A154F" w:rsidP="00C80AEF">
            <w:pPr>
              <w:rPr>
                <w:b/>
                <w:lang w:val="en-GB"/>
              </w:rPr>
            </w:pPr>
            <w:r>
              <w:rPr>
                <w:b/>
                <w:lang w:val="en-GB"/>
              </w:rPr>
              <w:t>Course</w:t>
            </w:r>
            <w:r w:rsidRPr="00D1761E">
              <w:rPr>
                <w:b/>
                <w:lang w:val="en-GB"/>
              </w:rPr>
              <w:t xml:space="preserve"> name and</w:t>
            </w:r>
            <w:r>
              <w:rPr>
                <w:b/>
                <w:lang w:val="en-GB"/>
              </w:rPr>
              <w:t xml:space="preserve"> course</w:t>
            </w:r>
            <w:r w:rsidRPr="00D1761E">
              <w:rPr>
                <w:b/>
                <w:lang w:val="en-GB"/>
              </w:rPr>
              <w:t xml:space="preserve"> code</w:t>
            </w:r>
          </w:p>
        </w:tc>
        <w:sdt>
          <w:sdtPr>
            <w:rPr>
              <w:i/>
              <w:sz w:val="14"/>
              <w:lang w:val="en-GB"/>
            </w:rPr>
            <w:id w:val="-988555989"/>
            <w:placeholder>
              <w:docPart w:val="DefaultPlaceholder_-1854013440"/>
            </w:placeholder>
            <w:showingPlcHdr/>
          </w:sdtPr>
          <w:sdtContent>
            <w:tc>
              <w:tcPr>
                <w:tcW w:w="5531" w:type="dxa"/>
              </w:tcPr>
              <w:p w:rsidR="006A154F" w:rsidRPr="005340D5" w:rsidRDefault="006A154F" w:rsidP="00C80AEF">
                <w:pPr>
                  <w:rPr>
                    <w:i/>
                    <w:sz w:val="14"/>
                    <w:lang w:val="en-GB"/>
                  </w:rPr>
                </w:pPr>
                <w:r w:rsidRPr="006A154F">
                  <w:rPr>
                    <w:rStyle w:val="PlaceholderText"/>
                    <w:lang w:val="en-GB"/>
                  </w:rPr>
                  <w:t>Click or tap here to enter text.</w:t>
                </w:r>
              </w:p>
            </w:tc>
          </w:sdtContent>
        </w:sdt>
      </w:tr>
      <w:tr w:rsidR="006A154F" w:rsidRPr="006A154F" w:rsidTr="00C80AEF">
        <w:trPr>
          <w:trHeight w:val="412"/>
        </w:trPr>
        <w:tc>
          <w:tcPr>
            <w:tcW w:w="3681" w:type="dxa"/>
          </w:tcPr>
          <w:p w:rsidR="006A154F" w:rsidRPr="00894C8F" w:rsidRDefault="006A154F" w:rsidP="00C80AEF">
            <w:pPr>
              <w:rPr>
                <w:b/>
                <w:lang w:val="en-GB"/>
              </w:rPr>
            </w:pPr>
            <w:r w:rsidRPr="00894C8F">
              <w:rPr>
                <w:b/>
                <w:lang w:val="en-GB"/>
              </w:rPr>
              <w:t>ECTS</w:t>
            </w:r>
          </w:p>
        </w:tc>
        <w:sdt>
          <w:sdtPr>
            <w:rPr>
              <w:i/>
              <w:sz w:val="14"/>
              <w:lang w:val="en-GB"/>
            </w:rPr>
            <w:id w:val="948202074"/>
            <w:placeholder>
              <w:docPart w:val="DefaultPlaceholder_-1854013440"/>
            </w:placeholder>
            <w:showingPlcHdr/>
          </w:sdtPr>
          <w:sdtContent>
            <w:tc>
              <w:tcPr>
                <w:tcW w:w="5531" w:type="dxa"/>
              </w:tcPr>
              <w:p w:rsidR="006A154F" w:rsidRPr="005340D5" w:rsidRDefault="006A154F" w:rsidP="00C80AEF">
                <w:pPr>
                  <w:rPr>
                    <w:i/>
                    <w:sz w:val="14"/>
                    <w:lang w:val="en-GB"/>
                  </w:rPr>
                </w:pPr>
                <w:r w:rsidRPr="006A154F">
                  <w:rPr>
                    <w:rStyle w:val="PlaceholderText"/>
                    <w:lang w:val="en-GB"/>
                  </w:rPr>
                  <w:t>Click or tap here to enter text.</w:t>
                </w:r>
              </w:p>
            </w:tc>
          </w:sdtContent>
        </w:sdt>
      </w:tr>
      <w:tr w:rsidR="006A154F" w:rsidRPr="006A154F" w:rsidTr="006A154F">
        <w:trPr>
          <w:trHeight w:val="411"/>
        </w:trPr>
        <w:tc>
          <w:tcPr>
            <w:tcW w:w="3681" w:type="dxa"/>
          </w:tcPr>
          <w:p w:rsidR="006A154F" w:rsidRPr="00894C8F" w:rsidRDefault="006A154F" w:rsidP="00C80AEF">
            <w:pPr>
              <w:rPr>
                <w:b/>
                <w:lang w:val="en-GB"/>
              </w:rPr>
            </w:pPr>
            <w:r>
              <w:rPr>
                <w:b/>
                <w:lang w:val="en-GB"/>
              </w:rPr>
              <w:t>Course taken at</w:t>
            </w:r>
          </w:p>
        </w:tc>
        <w:sdt>
          <w:sdtPr>
            <w:rPr>
              <w:i/>
              <w:sz w:val="14"/>
              <w:lang w:val="en-GB"/>
            </w:rPr>
            <w:id w:val="1696571568"/>
            <w:placeholder>
              <w:docPart w:val="DefaultPlaceholder_-1854013440"/>
            </w:placeholder>
            <w:showingPlcHdr/>
          </w:sdtPr>
          <w:sdtContent>
            <w:tc>
              <w:tcPr>
                <w:tcW w:w="5531" w:type="dxa"/>
              </w:tcPr>
              <w:p w:rsidR="006A154F" w:rsidRPr="005340D5" w:rsidRDefault="006A154F" w:rsidP="00C80AEF">
                <w:pPr>
                  <w:rPr>
                    <w:i/>
                    <w:sz w:val="14"/>
                    <w:lang w:val="en-GB"/>
                  </w:rPr>
                </w:pPr>
                <w:r w:rsidRPr="006A154F">
                  <w:rPr>
                    <w:rStyle w:val="PlaceholderText"/>
                    <w:lang w:val="en-GB"/>
                  </w:rPr>
                  <w:t>Click or tap here to enter text.</w:t>
                </w:r>
              </w:p>
            </w:tc>
          </w:sdtContent>
        </w:sdt>
      </w:tr>
      <w:tr w:rsidR="006A154F" w:rsidRPr="006A154F" w:rsidTr="006A154F">
        <w:trPr>
          <w:trHeight w:val="418"/>
        </w:trPr>
        <w:tc>
          <w:tcPr>
            <w:tcW w:w="3681" w:type="dxa"/>
          </w:tcPr>
          <w:p w:rsidR="006A154F" w:rsidRPr="00894C8F" w:rsidRDefault="006A154F" w:rsidP="00C80AEF">
            <w:pPr>
              <w:rPr>
                <w:b/>
                <w:lang w:val="en-GB"/>
              </w:rPr>
            </w:pPr>
            <w:r w:rsidRPr="00894C8F">
              <w:rPr>
                <w:b/>
                <w:lang w:val="en-GB"/>
              </w:rPr>
              <w:t>Goals</w:t>
            </w:r>
          </w:p>
        </w:tc>
        <w:sdt>
          <w:sdtPr>
            <w:rPr>
              <w:i/>
              <w:sz w:val="14"/>
              <w:lang w:val="en-GB"/>
            </w:rPr>
            <w:id w:val="-582376539"/>
            <w:placeholder>
              <w:docPart w:val="DefaultPlaceholder_-1854013440"/>
            </w:placeholder>
            <w:showingPlcHdr/>
          </w:sdtPr>
          <w:sdtContent>
            <w:tc>
              <w:tcPr>
                <w:tcW w:w="5531" w:type="dxa"/>
              </w:tcPr>
              <w:p w:rsidR="006A154F" w:rsidRPr="005340D5" w:rsidRDefault="006A154F" w:rsidP="00C80AEF">
                <w:pPr>
                  <w:rPr>
                    <w:i/>
                    <w:sz w:val="14"/>
                    <w:lang w:val="en-GB"/>
                  </w:rPr>
                </w:pPr>
                <w:r w:rsidRPr="006A154F">
                  <w:rPr>
                    <w:rStyle w:val="PlaceholderText"/>
                    <w:lang w:val="en-GB"/>
                  </w:rPr>
                  <w:t>Click or tap here to enter text.</w:t>
                </w:r>
              </w:p>
            </w:tc>
          </w:sdtContent>
        </w:sdt>
      </w:tr>
      <w:tr w:rsidR="006A154F" w:rsidRPr="006A154F" w:rsidTr="006A154F">
        <w:trPr>
          <w:trHeight w:val="396"/>
        </w:trPr>
        <w:tc>
          <w:tcPr>
            <w:tcW w:w="3681" w:type="dxa"/>
          </w:tcPr>
          <w:p w:rsidR="006A154F" w:rsidRPr="00894C8F" w:rsidRDefault="006A154F" w:rsidP="006A154F">
            <w:pPr>
              <w:rPr>
                <w:b/>
                <w:lang w:val="en-GB"/>
              </w:rPr>
            </w:pPr>
            <w:r>
              <w:rPr>
                <w:b/>
                <w:lang w:val="en-GB"/>
              </w:rPr>
              <w:t>Course d</w:t>
            </w:r>
            <w:r w:rsidRPr="00894C8F">
              <w:rPr>
                <w:b/>
                <w:lang w:val="en-GB"/>
              </w:rPr>
              <w:t>escription</w:t>
            </w:r>
            <w:r>
              <w:rPr>
                <w:b/>
                <w:lang w:val="en-GB"/>
              </w:rPr>
              <w:t xml:space="preserve"> </w:t>
            </w:r>
          </w:p>
        </w:tc>
        <w:sdt>
          <w:sdtPr>
            <w:rPr>
              <w:i/>
              <w:sz w:val="14"/>
              <w:lang w:val="en-GB"/>
            </w:rPr>
            <w:id w:val="1498157461"/>
            <w:placeholder>
              <w:docPart w:val="DefaultPlaceholder_-1854013440"/>
            </w:placeholder>
            <w:showingPlcHdr/>
          </w:sdtPr>
          <w:sdtContent>
            <w:tc>
              <w:tcPr>
                <w:tcW w:w="5531" w:type="dxa"/>
              </w:tcPr>
              <w:p w:rsidR="006A154F" w:rsidRPr="005340D5" w:rsidRDefault="006A154F" w:rsidP="00C80AEF">
                <w:pPr>
                  <w:rPr>
                    <w:i/>
                    <w:sz w:val="14"/>
                    <w:lang w:val="en-GB"/>
                  </w:rPr>
                </w:pPr>
                <w:r w:rsidRPr="006A154F">
                  <w:rPr>
                    <w:rStyle w:val="PlaceholderText"/>
                    <w:lang w:val="en-GB"/>
                  </w:rPr>
                  <w:t>Click or tap here to enter text.</w:t>
                </w:r>
              </w:p>
            </w:tc>
          </w:sdtContent>
        </w:sdt>
      </w:tr>
      <w:tr w:rsidR="006A154F" w:rsidRPr="006A154F" w:rsidTr="006A154F">
        <w:trPr>
          <w:trHeight w:val="412"/>
        </w:trPr>
        <w:tc>
          <w:tcPr>
            <w:tcW w:w="3681" w:type="dxa"/>
          </w:tcPr>
          <w:p w:rsidR="006A154F" w:rsidRPr="00894C8F" w:rsidRDefault="006A154F" w:rsidP="00C80AEF">
            <w:pPr>
              <w:rPr>
                <w:b/>
                <w:lang w:val="en-GB"/>
              </w:rPr>
            </w:pPr>
            <w:r w:rsidRPr="00894C8F">
              <w:rPr>
                <w:b/>
                <w:lang w:val="en-GB"/>
              </w:rPr>
              <w:t>Literature</w:t>
            </w:r>
          </w:p>
        </w:tc>
        <w:tc>
          <w:tcPr>
            <w:tcW w:w="5531" w:type="dxa"/>
          </w:tcPr>
          <w:p w:rsidR="006A154F" w:rsidRPr="005340D5" w:rsidRDefault="006A154F" w:rsidP="00C80AEF">
            <w:pPr>
              <w:rPr>
                <w:i/>
                <w:sz w:val="14"/>
                <w:lang w:val="en-GB"/>
              </w:rPr>
            </w:pPr>
            <w:r w:rsidRPr="005340D5">
              <w:rPr>
                <w:i/>
                <w:sz w:val="14"/>
                <w:lang w:val="en-GB"/>
              </w:rPr>
              <w:t xml:space="preserve"> </w:t>
            </w:r>
            <w:sdt>
              <w:sdtPr>
                <w:rPr>
                  <w:i/>
                  <w:sz w:val="14"/>
                  <w:lang w:val="en-GB"/>
                </w:rPr>
                <w:id w:val="-752972707"/>
                <w:placeholder>
                  <w:docPart w:val="DefaultPlaceholder_-1854013440"/>
                </w:placeholder>
                <w:showingPlcHdr/>
              </w:sdtPr>
              <w:sdtContent>
                <w:r w:rsidRPr="006A154F">
                  <w:rPr>
                    <w:rStyle w:val="PlaceholderText"/>
                    <w:lang w:val="en-GB"/>
                  </w:rPr>
                  <w:t>Click or tap here to enter text.</w:t>
                </w:r>
              </w:sdtContent>
            </w:sdt>
          </w:p>
        </w:tc>
      </w:tr>
      <w:tr w:rsidR="006A154F" w:rsidRPr="006A154F" w:rsidTr="006A154F">
        <w:trPr>
          <w:trHeight w:val="412"/>
        </w:trPr>
        <w:tc>
          <w:tcPr>
            <w:tcW w:w="3681" w:type="dxa"/>
          </w:tcPr>
          <w:p w:rsidR="006A154F" w:rsidRPr="00894C8F" w:rsidRDefault="006A154F" w:rsidP="00C80AEF">
            <w:pPr>
              <w:rPr>
                <w:b/>
                <w:lang w:val="en-GB"/>
              </w:rPr>
            </w:pPr>
            <w:r w:rsidRPr="00894C8F">
              <w:rPr>
                <w:b/>
                <w:lang w:val="en-GB"/>
              </w:rPr>
              <w:t>Assessment methods</w:t>
            </w:r>
          </w:p>
        </w:tc>
        <w:sdt>
          <w:sdtPr>
            <w:rPr>
              <w:i/>
              <w:sz w:val="14"/>
              <w:lang w:val="en-GB"/>
            </w:rPr>
            <w:id w:val="462388611"/>
            <w:placeholder>
              <w:docPart w:val="DefaultPlaceholder_-1854013440"/>
            </w:placeholder>
            <w:showingPlcHdr/>
          </w:sdtPr>
          <w:sdtContent>
            <w:tc>
              <w:tcPr>
                <w:tcW w:w="5531" w:type="dxa"/>
              </w:tcPr>
              <w:p w:rsidR="006A154F" w:rsidRPr="005340D5" w:rsidRDefault="006A154F" w:rsidP="00C80AEF">
                <w:pPr>
                  <w:rPr>
                    <w:i/>
                    <w:sz w:val="14"/>
                    <w:lang w:val="en-GB"/>
                  </w:rPr>
                </w:pPr>
                <w:r w:rsidRPr="006A154F">
                  <w:rPr>
                    <w:rStyle w:val="PlaceholderText"/>
                    <w:lang w:val="en-GB"/>
                  </w:rPr>
                  <w:t>Click or tap here to enter text.</w:t>
                </w:r>
              </w:p>
            </w:tc>
          </w:sdtContent>
        </w:sdt>
      </w:tr>
    </w:tbl>
    <w:p w:rsidR="006A154F" w:rsidRDefault="006A154F" w:rsidP="006A154F">
      <w:pPr>
        <w:rPr>
          <w:lang w:val="en-GB"/>
        </w:rPr>
      </w:pPr>
    </w:p>
    <w:p w:rsidR="006A154F" w:rsidRDefault="006A154F" w:rsidP="006A154F">
      <w:pPr>
        <w:rPr>
          <w:lang w:val="en-GB"/>
        </w:rPr>
      </w:pPr>
    </w:p>
    <w:p w:rsidR="00BA4437" w:rsidRPr="003455FB" w:rsidRDefault="00BA4437" w:rsidP="000A6751">
      <w:pPr>
        <w:rPr>
          <w:lang w:val="en-GB"/>
        </w:rPr>
      </w:pPr>
    </w:p>
    <w:sectPr w:rsidR="00BA4437" w:rsidRPr="003455FB" w:rsidSect="00CB2F5B">
      <w:headerReference w:type="even" r:id="rId10"/>
      <w:headerReference w:type="default" r:id="rId11"/>
      <w:headerReference w:type="first" r:id="rId12"/>
      <w:footerReference w:type="first" r:id="rId13"/>
      <w:type w:val="continuous"/>
      <w:pgSz w:w="11906" w:h="16838" w:code="9"/>
      <w:pgMar w:top="1928" w:right="1134" w:bottom="2155" w:left="1701" w:header="1469" w:footer="380" w:gutter="0"/>
      <w:paperSrc w:first="4" w:other="4"/>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BEC" w:rsidRDefault="00331BEC">
      <w:r>
        <w:separator/>
      </w:r>
    </w:p>
  </w:endnote>
  <w:endnote w:type="continuationSeparator" w:id="0">
    <w:p w:rsidR="00331BEC" w:rsidRDefault="0033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99" w:type="dxa"/>
      <w:tblInd w:w="426" w:type="dxa"/>
      <w:tblLook w:val="01E0" w:firstRow="1" w:lastRow="1" w:firstColumn="1" w:lastColumn="1" w:noHBand="0" w:noVBand="0"/>
    </w:tblPr>
    <w:tblGrid>
      <w:gridCol w:w="2490"/>
      <w:gridCol w:w="2446"/>
      <w:gridCol w:w="4163"/>
    </w:tblGrid>
    <w:tr w:rsidR="000E2F3F" w:rsidRPr="000E2F3F" w:rsidTr="000E2F3F">
      <w:tc>
        <w:tcPr>
          <w:tcW w:w="2490" w:type="dxa"/>
        </w:tcPr>
        <w:p w:rsidR="000E2F3F" w:rsidRPr="003455FB" w:rsidRDefault="000E2F3F" w:rsidP="00A644C3">
          <w:pPr>
            <w:pStyle w:val="Footer"/>
            <w:tabs>
              <w:tab w:val="clear" w:pos="4536"/>
              <w:tab w:val="clear" w:pos="9072"/>
            </w:tabs>
            <w:spacing w:line="200" w:lineRule="exact"/>
            <w:ind w:right="-1703"/>
            <w:rPr>
              <w:i/>
              <w:sz w:val="14"/>
              <w:szCs w:val="14"/>
              <w:lang w:val="en-GB"/>
            </w:rPr>
          </w:pPr>
        </w:p>
      </w:tc>
      <w:tc>
        <w:tcPr>
          <w:tcW w:w="2446" w:type="dxa"/>
          <w:tcMar>
            <w:left w:w="0" w:type="dxa"/>
          </w:tcMar>
        </w:tcPr>
        <w:p w:rsidR="000E2F3F" w:rsidRPr="000E2F3F" w:rsidRDefault="000E2F3F" w:rsidP="00A644C3">
          <w:pPr>
            <w:pStyle w:val="Footer"/>
            <w:tabs>
              <w:tab w:val="clear" w:pos="4536"/>
              <w:tab w:val="clear" w:pos="9072"/>
            </w:tabs>
            <w:spacing w:line="200" w:lineRule="exact"/>
            <w:ind w:right="-1703"/>
            <w:rPr>
              <w:i/>
              <w:sz w:val="14"/>
              <w:szCs w:val="14"/>
              <w:lang w:val="en-GB"/>
            </w:rPr>
          </w:pPr>
        </w:p>
      </w:tc>
      <w:tc>
        <w:tcPr>
          <w:tcW w:w="4163" w:type="dxa"/>
          <w:tcMar>
            <w:left w:w="0" w:type="dxa"/>
          </w:tcMar>
        </w:tcPr>
        <w:p w:rsidR="000E2F3F" w:rsidRDefault="000E2F3F" w:rsidP="00A644C3">
          <w:pPr>
            <w:pStyle w:val="Footer"/>
            <w:tabs>
              <w:tab w:val="clear" w:pos="4536"/>
              <w:tab w:val="clear" w:pos="9072"/>
            </w:tabs>
            <w:spacing w:line="200" w:lineRule="exact"/>
            <w:ind w:right="-1703"/>
            <w:rPr>
              <w:i/>
              <w:sz w:val="14"/>
              <w:szCs w:val="14"/>
              <w:lang w:val="en-GB"/>
            </w:rPr>
          </w:pPr>
        </w:p>
      </w:tc>
    </w:tr>
    <w:tr w:rsidR="000E2F3F" w:rsidRPr="000E2F3F" w:rsidTr="000E2F3F">
      <w:tc>
        <w:tcPr>
          <w:tcW w:w="2490" w:type="dxa"/>
        </w:tcPr>
        <w:p w:rsidR="000E2F3F" w:rsidRPr="003455FB" w:rsidRDefault="000E2F3F" w:rsidP="00A644C3">
          <w:pPr>
            <w:pStyle w:val="Footer"/>
            <w:tabs>
              <w:tab w:val="clear" w:pos="4536"/>
              <w:tab w:val="clear" w:pos="9072"/>
            </w:tabs>
            <w:spacing w:line="200" w:lineRule="exact"/>
            <w:ind w:right="-1703"/>
            <w:rPr>
              <w:i/>
              <w:sz w:val="14"/>
              <w:szCs w:val="14"/>
              <w:lang w:val="en-GB"/>
            </w:rPr>
          </w:pPr>
        </w:p>
      </w:tc>
      <w:tc>
        <w:tcPr>
          <w:tcW w:w="2446" w:type="dxa"/>
          <w:tcMar>
            <w:left w:w="0" w:type="dxa"/>
          </w:tcMar>
        </w:tcPr>
        <w:p w:rsidR="000E2F3F" w:rsidRPr="000E2F3F" w:rsidRDefault="000E2F3F" w:rsidP="00A644C3">
          <w:pPr>
            <w:pStyle w:val="Footer"/>
            <w:tabs>
              <w:tab w:val="clear" w:pos="4536"/>
              <w:tab w:val="clear" w:pos="9072"/>
            </w:tabs>
            <w:spacing w:line="200" w:lineRule="exact"/>
            <w:ind w:right="-1703"/>
            <w:rPr>
              <w:i/>
              <w:sz w:val="14"/>
              <w:szCs w:val="14"/>
              <w:lang w:val="en-GB"/>
            </w:rPr>
          </w:pPr>
        </w:p>
      </w:tc>
      <w:tc>
        <w:tcPr>
          <w:tcW w:w="4163" w:type="dxa"/>
          <w:tcMar>
            <w:left w:w="0" w:type="dxa"/>
          </w:tcMar>
        </w:tcPr>
        <w:p w:rsidR="000E2F3F" w:rsidRDefault="000E2F3F" w:rsidP="00A644C3">
          <w:pPr>
            <w:pStyle w:val="Footer"/>
            <w:tabs>
              <w:tab w:val="clear" w:pos="4536"/>
              <w:tab w:val="clear" w:pos="9072"/>
            </w:tabs>
            <w:spacing w:line="200" w:lineRule="exact"/>
            <w:ind w:right="-1703"/>
            <w:rPr>
              <w:i/>
              <w:sz w:val="14"/>
              <w:szCs w:val="14"/>
              <w:lang w:val="en-GB"/>
            </w:rPr>
          </w:pPr>
        </w:p>
      </w:tc>
    </w:tr>
    <w:tr w:rsidR="000E2F3F" w:rsidRPr="000E2F3F" w:rsidTr="000E2F3F">
      <w:tc>
        <w:tcPr>
          <w:tcW w:w="2490" w:type="dxa"/>
        </w:tcPr>
        <w:p w:rsidR="000E2F3F" w:rsidRPr="003455FB" w:rsidRDefault="000E2F3F" w:rsidP="00A644C3">
          <w:pPr>
            <w:pStyle w:val="Footer"/>
            <w:tabs>
              <w:tab w:val="clear" w:pos="4536"/>
              <w:tab w:val="clear" w:pos="9072"/>
            </w:tabs>
            <w:spacing w:line="200" w:lineRule="exact"/>
            <w:ind w:right="-1703"/>
            <w:rPr>
              <w:i/>
              <w:sz w:val="14"/>
              <w:szCs w:val="14"/>
              <w:lang w:val="en-GB"/>
            </w:rPr>
          </w:pPr>
        </w:p>
      </w:tc>
      <w:tc>
        <w:tcPr>
          <w:tcW w:w="2446" w:type="dxa"/>
          <w:tcMar>
            <w:left w:w="0" w:type="dxa"/>
          </w:tcMar>
        </w:tcPr>
        <w:p w:rsidR="000E2F3F" w:rsidRPr="000E2F3F" w:rsidRDefault="000E2F3F" w:rsidP="00A644C3">
          <w:pPr>
            <w:pStyle w:val="Footer"/>
            <w:tabs>
              <w:tab w:val="clear" w:pos="4536"/>
              <w:tab w:val="clear" w:pos="9072"/>
            </w:tabs>
            <w:spacing w:line="200" w:lineRule="exact"/>
            <w:ind w:right="-1703"/>
            <w:rPr>
              <w:i/>
              <w:sz w:val="14"/>
              <w:szCs w:val="14"/>
              <w:lang w:val="en-GB"/>
            </w:rPr>
          </w:pPr>
        </w:p>
      </w:tc>
      <w:tc>
        <w:tcPr>
          <w:tcW w:w="4163" w:type="dxa"/>
          <w:tcMar>
            <w:left w:w="0" w:type="dxa"/>
          </w:tcMar>
        </w:tcPr>
        <w:p w:rsidR="000E2F3F" w:rsidRDefault="000E2F3F" w:rsidP="00A644C3">
          <w:pPr>
            <w:pStyle w:val="Footer"/>
            <w:tabs>
              <w:tab w:val="clear" w:pos="4536"/>
              <w:tab w:val="clear" w:pos="9072"/>
            </w:tabs>
            <w:spacing w:line="200" w:lineRule="exact"/>
            <w:ind w:right="-1703"/>
            <w:rPr>
              <w:i/>
              <w:sz w:val="14"/>
              <w:szCs w:val="14"/>
              <w:lang w:val="en-GB"/>
            </w:rPr>
          </w:pPr>
        </w:p>
      </w:tc>
    </w:tr>
    <w:tr w:rsidR="000E2F3F" w:rsidRPr="000E2F3F" w:rsidTr="000E2F3F">
      <w:tc>
        <w:tcPr>
          <w:tcW w:w="2490" w:type="dxa"/>
        </w:tcPr>
        <w:p w:rsidR="000E2F3F" w:rsidRPr="003455FB" w:rsidRDefault="000E2F3F" w:rsidP="00A644C3">
          <w:pPr>
            <w:pStyle w:val="Footer"/>
            <w:tabs>
              <w:tab w:val="clear" w:pos="4536"/>
              <w:tab w:val="clear" w:pos="9072"/>
            </w:tabs>
            <w:spacing w:line="200" w:lineRule="exact"/>
            <w:ind w:right="-1703"/>
            <w:rPr>
              <w:i/>
              <w:sz w:val="14"/>
              <w:szCs w:val="14"/>
              <w:lang w:val="en-GB"/>
            </w:rPr>
          </w:pPr>
        </w:p>
      </w:tc>
      <w:tc>
        <w:tcPr>
          <w:tcW w:w="2446" w:type="dxa"/>
          <w:tcMar>
            <w:left w:w="0" w:type="dxa"/>
          </w:tcMar>
        </w:tcPr>
        <w:p w:rsidR="000E2F3F" w:rsidRPr="000E2F3F" w:rsidRDefault="000E2F3F" w:rsidP="00A644C3">
          <w:pPr>
            <w:pStyle w:val="Footer"/>
            <w:tabs>
              <w:tab w:val="clear" w:pos="4536"/>
              <w:tab w:val="clear" w:pos="9072"/>
            </w:tabs>
            <w:spacing w:line="200" w:lineRule="exact"/>
            <w:ind w:right="-1703"/>
            <w:rPr>
              <w:i/>
              <w:sz w:val="14"/>
              <w:szCs w:val="14"/>
              <w:lang w:val="en-GB"/>
            </w:rPr>
          </w:pPr>
        </w:p>
      </w:tc>
      <w:tc>
        <w:tcPr>
          <w:tcW w:w="4163" w:type="dxa"/>
          <w:tcMar>
            <w:left w:w="0" w:type="dxa"/>
          </w:tcMar>
        </w:tcPr>
        <w:p w:rsidR="000E2F3F" w:rsidRDefault="000E2F3F" w:rsidP="00A644C3">
          <w:pPr>
            <w:pStyle w:val="Footer"/>
            <w:tabs>
              <w:tab w:val="clear" w:pos="4536"/>
              <w:tab w:val="clear" w:pos="9072"/>
            </w:tabs>
            <w:spacing w:line="200" w:lineRule="exact"/>
            <w:ind w:right="-1703"/>
            <w:rPr>
              <w:i/>
              <w:sz w:val="14"/>
              <w:szCs w:val="14"/>
              <w:lang w:val="en-GB"/>
            </w:rPr>
          </w:pPr>
        </w:p>
      </w:tc>
    </w:tr>
    <w:tr w:rsidR="000E2F3F" w:rsidRPr="000E2F3F" w:rsidTr="000E2F3F">
      <w:tc>
        <w:tcPr>
          <w:tcW w:w="2490" w:type="dxa"/>
        </w:tcPr>
        <w:p w:rsidR="000E2F3F" w:rsidRPr="003455FB" w:rsidRDefault="000E2F3F" w:rsidP="00A644C3">
          <w:pPr>
            <w:pStyle w:val="Footer"/>
            <w:tabs>
              <w:tab w:val="clear" w:pos="4536"/>
              <w:tab w:val="clear" w:pos="9072"/>
            </w:tabs>
            <w:spacing w:line="200" w:lineRule="exact"/>
            <w:ind w:right="-1703"/>
            <w:rPr>
              <w:i/>
              <w:sz w:val="14"/>
              <w:szCs w:val="14"/>
              <w:lang w:val="en-GB"/>
            </w:rPr>
          </w:pPr>
        </w:p>
      </w:tc>
      <w:tc>
        <w:tcPr>
          <w:tcW w:w="2446" w:type="dxa"/>
          <w:tcMar>
            <w:left w:w="0" w:type="dxa"/>
          </w:tcMar>
        </w:tcPr>
        <w:p w:rsidR="000E2F3F" w:rsidRPr="000E2F3F" w:rsidRDefault="000E2F3F" w:rsidP="00A644C3">
          <w:pPr>
            <w:pStyle w:val="Footer"/>
            <w:tabs>
              <w:tab w:val="clear" w:pos="4536"/>
              <w:tab w:val="clear" w:pos="9072"/>
            </w:tabs>
            <w:spacing w:line="200" w:lineRule="exact"/>
            <w:ind w:right="-1703"/>
            <w:rPr>
              <w:i/>
              <w:sz w:val="14"/>
              <w:szCs w:val="14"/>
              <w:lang w:val="en-GB"/>
            </w:rPr>
          </w:pPr>
        </w:p>
      </w:tc>
      <w:tc>
        <w:tcPr>
          <w:tcW w:w="4163" w:type="dxa"/>
          <w:tcMar>
            <w:left w:w="0" w:type="dxa"/>
          </w:tcMar>
        </w:tcPr>
        <w:p w:rsidR="000E2F3F" w:rsidRDefault="000E2F3F" w:rsidP="00A644C3">
          <w:pPr>
            <w:pStyle w:val="Footer"/>
            <w:tabs>
              <w:tab w:val="clear" w:pos="4536"/>
              <w:tab w:val="clear" w:pos="9072"/>
            </w:tabs>
            <w:spacing w:line="200" w:lineRule="exact"/>
            <w:ind w:right="-1703"/>
            <w:rPr>
              <w:i/>
              <w:sz w:val="14"/>
              <w:szCs w:val="14"/>
              <w:lang w:val="en-GB"/>
            </w:rPr>
          </w:pPr>
        </w:p>
      </w:tc>
    </w:tr>
    <w:tr w:rsidR="000E2F3F" w:rsidRPr="000E2F3F" w:rsidTr="000E2F3F">
      <w:tc>
        <w:tcPr>
          <w:tcW w:w="2490" w:type="dxa"/>
        </w:tcPr>
        <w:p w:rsidR="000E2F3F" w:rsidRPr="003455FB" w:rsidRDefault="000E2F3F" w:rsidP="00A644C3">
          <w:pPr>
            <w:pStyle w:val="Footer"/>
            <w:tabs>
              <w:tab w:val="clear" w:pos="4536"/>
              <w:tab w:val="clear" w:pos="9072"/>
            </w:tabs>
            <w:spacing w:line="200" w:lineRule="exact"/>
            <w:ind w:right="-1703"/>
            <w:rPr>
              <w:i/>
              <w:sz w:val="14"/>
              <w:szCs w:val="14"/>
              <w:lang w:val="en-GB"/>
            </w:rPr>
          </w:pPr>
        </w:p>
      </w:tc>
      <w:tc>
        <w:tcPr>
          <w:tcW w:w="2446" w:type="dxa"/>
          <w:tcMar>
            <w:left w:w="0" w:type="dxa"/>
          </w:tcMar>
        </w:tcPr>
        <w:p w:rsidR="000E2F3F" w:rsidRPr="000E2F3F" w:rsidRDefault="000E2F3F" w:rsidP="00A644C3">
          <w:pPr>
            <w:pStyle w:val="Footer"/>
            <w:tabs>
              <w:tab w:val="clear" w:pos="4536"/>
              <w:tab w:val="clear" w:pos="9072"/>
            </w:tabs>
            <w:spacing w:line="200" w:lineRule="exact"/>
            <w:ind w:right="-1703"/>
            <w:rPr>
              <w:i/>
              <w:sz w:val="14"/>
              <w:szCs w:val="14"/>
              <w:lang w:val="en-GB"/>
            </w:rPr>
          </w:pPr>
        </w:p>
      </w:tc>
      <w:tc>
        <w:tcPr>
          <w:tcW w:w="4163" w:type="dxa"/>
          <w:tcMar>
            <w:left w:w="0" w:type="dxa"/>
          </w:tcMar>
        </w:tcPr>
        <w:p w:rsidR="000E2F3F" w:rsidRDefault="000E2F3F" w:rsidP="00A644C3">
          <w:pPr>
            <w:pStyle w:val="Footer"/>
            <w:tabs>
              <w:tab w:val="clear" w:pos="4536"/>
              <w:tab w:val="clear" w:pos="9072"/>
            </w:tabs>
            <w:spacing w:line="200" w:lineRule="exact"/>
            <w:ind w:right="-1703"/>
            <w:rPr>
              <w:i/>
              <w:sz w:val="14"/>
              <w:szCs w:val="14"/>
              <w:lang w:val="en-GB"/>
            </w:rPr>
          </w:pPr>
        </w:p>
      </w:tc>
    </w:tr>
    <w:tr w:rsidR="00D57941" w:rsidRPr="000E2F3F" w:rsidTr="000E2F3F">
      <w:tc>
        <w:tcPr>
          <w:tcW w:w="2490" w:type="dxa"/>
        </w:tcPr>
        <w:p w:rsidR="00D57941" w:rsidRPr="003455FB" w:rsidRDefault="003455FB" w:rsidP="00A644C3">
          <w:pPr>
            <w:pStyle w:val="Footer"/>
            <w:tabs>
              <w:tab w:val="clear" w:pos="4536"/>
              <w:tab w:val="clear" w:pos="9072"/>
            </w:tabs>
            <w:spacing w:line="200" w:lineRule="exact"/>
            <w:ind w:right="-1703"/>
            <w:rPr>
              <w:i/>
              <w:sz w:val="14"/>
              <w:szCs w:val="14"/>
              <w:lang w:val="en-GB"/>
            </w:rPr>
          </w:pPr>
          <w:r w:rsidRPr="003455FB">
            <w:rPr>
              <w:i/>
              <w:sz w:val="14"/>
              <w:szCs w:val="14"/>
              <w:lang w:val="en-GB"/>
            </w:rPr>
            <w:t>Visiting address</w:t>
          </w:r>
        </w:p>
      </w:tc>
      <w:tc>
        <w:tcPr>
          <w:tcW w:w="2446" w:type="dxa"/>
          <w:tcMar>
            <w:left w:w="0" w:type="dxa"/>
          </w:tcMar>
        </w:tcPr>
        <w:p w:rsidR="000E2F3F" w:rsidRPr="000E2F3F" w:rsidRDefault="000E2F3F" w:rsidP="00A644C3">
          <w:pPr>
            <w:pStyle w:val="Footer"/>
            <w:tabs>
              <w:tab w:val="clear" w:pos="4536"/>
              <w:tab w:val="clear" w:pos="9072"/>
            </w:tabs>
            <w:spacing w:line="200" w:lineRule="exact"/>
            <w:ind w:right="-1703"/>
            <w:rPr>
              <w:i/>
              <w:sz w:val="14"/>
              <w:szCs w:val="14"/>
              <w:lang w:val="en-GB"/>
            </w:rPr>
          </w:pPr>
          <w:r w:rsidRPr="000E2F3F">
            <w:rPr>
              <w:i/>
              <w:sz w:val="14"/>
              <w:szCs w:val="14"/>
              <w:lang w:val="en-GB"/>
            </w:rPr>
            <w:t>Postal address</w:t>
          </w:r>
        </w:p>
      </w:tc>
      <w:tc>
        <w:tcPr>
          <w:tcW w:w="4163" w:type="dxa"/>
          <w:tcMar>
            <w:left w:w="0" w:type="dxa"/>
          </w:tcMar>
        </w:tcPr>
        <w:p w:rsidR="00D57941" w:rsidRPr="003455FB" w:rsidRDefault="000E2F3F" w:rsidP="00A644C3">
          <w:pPr>
            <w:pStyle w:val="Footer"/>
            <w:tabs>
              <w:tab w:val="clear" w:pos="4536"/>
              <w:tab w:val="clear" w:pos="9072"/>
            </w:tabs>
            <w:spacing w:line="200" w:lineRule="exact"/>
            <w:ind w:right="-1703"/>
            <w:rPr>
              <w:i/>
              <w:sz w:val="14"/>
              <w:szCs w:val="14"/>
              <w:lang w:val="en-GB"/>
            </w:rPr>
          </w:pPr>
          <w:r>
            <w:rPr>
              <w:i/>
              <w:sz w:val="14"/>
              <w:szCs w:val="14"/>
              <w:lang w:val="en-GB"/>
            </w:rPr>
            <w:t>Website</w:t>
          </w:r>
        </w:p>
      </w:tc>
    </w:tr>
    <w:tr w:rsidR="00D57941" w:rsidRPr="000E2F3F" w:rsidTr="000E2F3F">
      <w:tc>
        <w:tcPr>
          <w:tcW w:w="2490" w:type="dxa"/>
        </w:tcPr>
        <w:p w:rsidR="00D57941" w:rsidRDefault="000E2F3F" w:rsidP="000E2F3F">
          <w:pPr>
            <w:pStyle w:val="Footer"/>
            <w:tabs>
              <w:tab w:val="clear" w:pos="4536"/>
              <w:tab w:val="clear" w:pos="9072"/>
            </w:tabs>
            <w:spacing w:line="200" w:lineRule="exact"/>
            <w:ind w:right="-2270"/>
            <w:rPr>
              <w:sz w:val="14"/>
              <w:szCs w:val="14"/>
              <w:lang w:val="en-GB"/>
            </w:rPr>
          </w:pPr>
          <w:proofErr w:type="spellStart"/>
          <w:r>
            <w:rPr>
              <w:sz w:val="14"/>
              <w:szCs w:val="14"/>
              <w:lang w:val="en-GB"/>
            </w:rPr>
            <w:t>Tongersestraat</w:t>
          </w:r>
          <w:proofErr w:type="spellEnd"/>
          <w:r>
            <w:rPr>
              <w:sz w:val="14"/>
              <w:szCs w:val="14"/>
              <w:lang w:val="en-GB"/>
            </w:rPr>
            <w:t xml:space="preserve"> 53</w:t>
          </w:r>
        </w:p>
        <w:p w:rsidR="000E2F3F" w:rsidRDefault="000E2F3F" w:rsidP="000E2F3F">
          <w:pPr>
            <w:pStyle w:val="Footer"/>
            <w:tabs>
              <w:tab w:val="clear" w:pos="4536"/>
              <w:tab w:val="clear" w:pos="9072"/>
            </w:tabs>
            <w:spacing w:line="200" w:lineRule="exact"/>
            <w:ind w:right="-2270"/>
            <w:rPr>
              <w:sz w:val="14"/>
              <w:szCs w:val="14"/>
              <w:lang w:val="en-GB"/>
            </w:rPr>
          </w:pPr>
          <w:r>
            <w:rPr>
              <w:sz w:val="14"/>
              <w:szCs w:val="14"/>
              <w:lang w:val="en-GB"/>
            </w:rPr>
            <w:t>6211 LM Maastricht</w:t>
          </w:r>
        </w:p>
        <w:p w:rsidR="000E2F3F" w:rsidRPr="003455FB" w:rsidRDefault="000E2F3F" w:rsidP="000E2F3F">
          <w:pPr>
            <w:pStyle w:val="Footer"/>
            <w:tabs>
              <w:tab w:val="clear" w:pos="4536"/>
              <w:tab w:val="clear" w:pos="9072"/>
            </w:tabs>
            <w:spacing w:line="200" w:lineRule="exact"/>
            <w:ind w:right="-2270"/>
            <w:rPr>
              <w:sz w:val="14"/>
              <w:szCs w:val="14"/>
              <w:lang w:val="en-GB"/>
            </w:rPr>
          </w:pPr>
        </w:p>
      </w:tc>
      <w:tc>
        <w:tcPr>
          <w:tcW w:w="2446" w:type="dxa"/>
          <w:tcMar>
            <w:left w:w="0" w:type="dxa"/>
          </w:tcMar>
        </w:tcPr>
        <w:p w:rsidR="00D57941" w:rsidRPr="000E2F3F" w:rsidRDefault="000E2F3F" w:rsidP="00A644C3">
          <w:pPr>
            <w:pStyle w:val="Footer"/>
            <w:tabs>
              <w:tab w:val="clear" w:pos="4536"/>
              <w:tab w:val="clear" w:pos="9072"/>
            </w:tabs>
            <w:spacing w:line="200" w:lineRule="exact"/>
            <w:ind w:right="-2270"/>
            <w:rPr>
              <w:sz w:val="14"/>
              <w:szCs w:val="14"/>
              <w:lang w:val="en-GB"/>
            </w:rPr>
          </w:pPr>
          <w:r w:rsidRPr="000E2F3F">
            <w:rPr>
              <w:sz w:val="14"/>
              <w:szCs w:val="14"/>
              <w:lang w:val="en-GB"/>
            </w:rPr>
            <w:t>P.O. Box 616</w:t>
          </w:r>
        </w:p>
        <w:p w:rsidR="000E2F3F" w:rsidRPr="000E2F3F" w:rsidRDefault="000E2F3F" w:rsidP="00A644C3">
          <w:pPr>
            <w:pStyle w:val="Footer"/>
            <w:tabs>
              <w:tab w:val="clear" w:pos="4536"/>
              <w:tab w:val="clear" w:pos="9072"/>
            </w:tabs>
            <w:spacing w:line="200" w:lineRule="exact"/>
            <w:ind w:right="-2270"/>
            <w:rPr>
              <w:sz w:val="14"/>
              <w:szCs w:val="14"/>
              <w:lang w:val="en-GB"/>
            </w:rPr>
          </w:pPr>
          <w:r w:rsidRPr="000E2F3F">
            <w:rPr>
              <w:sz w:val="14"/>
              <w:szCs w:val="14"/>
              <w:lang w:val="en-GB"/>
            </w:rPr>
            <w:t>6200 MD Maastricht</w:t>
          </w:r>
        </w:p>
        <w:p w:rsidR="000E2F3F" w:rsidRPr="000E2F3F" w:rsidRDefault="000E2F3F" w:rsidP="00A644C3">
          <w:pPr>
            <w:pStyle w:val="Footer"/>
            <w:tabs>
              <w:tab w:val="clear" w:pos="4536"/>
              <w:tab w:val="clear" w:pos="9072"/>
            </w:tabs>
            <w:spacing w:line="200" w:lineRule="exact"/>
            <w:ind w:right="-2270"/>
            <w:rPr>
              <w:sz w:val="14"/>
              <w:szCs w:val="14"/>
              <w:lang w:val="en-GB"/>
            </w:rPr>
          </w:pPr>
          <w:r w:rsidRPr="000E2F3F">
            <w:rPr>
              <w:sz w:val="14"/>
              <w:szCs w:val="14"/>
              <w:lang w:val="en-GB"/>
            </w:rPr>
            <w:t>The Netherlands</w:t>
          </w:r>
        </w:p>
      </w:tc>
      <w:tc>
        <w:tcPr>
          <w:tcW w:w="4163" w:type="dxa"/>
          <w:tcMar>
            <w:left w:w="0" w:type="dxa"/>
          </w:tcMar>
        </w:tcPr>
        <w:p w:rsidR="00D57941" w:rsidRPr="003455FB" w:rsidRDefault="00331BEC" w:rsidP="000E2F3F">
          <w:pPr>
            <w:pStyle w:val="Footer"/>
            <w:tabs>
              <w:tab w:val="clear" w:pos="4536"/>
              <w:tab w:val="clear" w:pos="9072"/>
            </w:tabs>
            <w:spacing w:line="200" w:lineRule="exact"/>
            <w:ind w:right="-2270"/>
            <w:rPr>
              <w:sz w:val="14"/>
              <w:szCs w:val="14"/>
              <w:lang w:val="en-GB"/>
            </w:rPr>
          </w:pPr>
          <w:hyperlink r:id="rId1" w:history="1">
            <w:r w:rsidR="000E2F3F" w:rsidRPr="008070FA">
              <w:rPr>
                <w:rStyle w:val="Hyperlink"/>
                <w:sz w:val="14"/>
                <w:szCs w:val="14"/>
                <w:lang w:val="en-GB"/>
              </w:rPr>
              <w:t>www.maastrichtuniversity.nl/sbe</w:t>
            </w:r>
          </w:hyperlink>
        </w:p>
      </w:tc>
    </w:tr>
  </w:tbl>
  <w:p w:rsidR="00D57941" w:rsidRPr="003455FB" w:rsidRDefault="00D57941" w:rsidP="00C94483">
    <w:pPr>
      <w:pStyle w:val="Footer"/>
      <w:tabs>
        <w:tab w:val="clear" w:pos="4536"/>
        <w:tab w:val="clear" w:pos="9072"/>
        <w:tab w:val="left" w:pos="7419"/>
      </w:tabs>
      <w:spacing w:line="240" w:lineRule="auto"/>
      <w:ind w:right="-1703"/>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BEC" w:rsidRDefault="00331BEC">
      <w:r>
        <w:separator/>
      </w:r>
    </w:p>
  </w:footnote>
  <w:footnote w:type="continuationSeparator" w:id="0">
    <w:p w:rsidR="00331BEC" w:rsidRDefault="00331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AF9" w:rsidRDefault="00331BEC">
    <w:pPr>
      <w:pStyle w:val="Header"/>
    </w:pPr>
    <w:r>
      <w:rPr>
        <w:noProof/>
        <w:lang w:val="en-GB" w:eastAsia="en-GB"/>
      </w:rPr>
      <w:pict w14:anchorId="09303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3861844" o:spid="_x0000_s2054" type="#_x0000_t75" style="position:absolute;margin-left:0;margin-top:0;width:595.2pt;height:841.9pt;z-index:-251657728;mso-position-horizontal:center;mso-position-horizontal-relative:margin;mso-position-vertical:center;mso-position-vertical-relative:margin" o:allowincell="f">
          <v:imagedata r:id="rId1" o:title="05-header briefpapier SBE nieu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179" w:rsidRDefault="003458E4">
    <w:pPr>
      <w:pStyle w:val="Header"/>
    </w:pPr>
    <w:r>
      <w:rPr>
        <w:noProof/>
        <w:lang w:val="en-GB" w:eastAsia="en-GB"/>
      </w:rPr>
      <w:drawing>
        <wp:anchor distT="0" distB="0" distL="114300" distR="114300" simplePos="0" relativeHeight="251656704" behindDoc="1" locked="0" layoutInCell="1" allowOverlap="1" wp14:anchorId="2657817E" wp14:editId="060F76F9">
          <wp:simplePos x="0" y="0"/>
          <wp:positionH relativeFrom="column">
            <wp:posOffset>-1089660</wp:posOffset>
          </wp:positionH>
          <wp:positionV relativeFrom="paragraph">
            <wp:posOffset>-923290</wp:posOffset>
          </wp:positionV>
          <wp:extent cx="7562850" cy="1323975"/>
          <wp:effectExtent l="0" t="0" r="0" b="9525"/>
          <wp:wrapTight wrapText="bothSides">
            <wp:wrapPolygon edited="0">
              <wp:start x="0" y="0"/>
              <wp:lineTo x="0" y="21445"/>
              <wp:lineTo x="21546" y="21445"/>
              <wp:lineTo x="21546" y="0"/>
              <wp:lineTo x="0" y="0"/>
            </wp:wrapPolygon>
          </wp:wrapTight>
          <wp:docPr id="23" name="Picture 23" descr="C:\Users\dennis.vanmil\AppData\Local\Microsoft\Windows\INetCache\Content.Word\02-header volgv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nnis.vanmil\AppData\Local\Microsoft\Windows\INetCache\Content.Word\02-header volgve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323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941" w:rsidRDefault="00896DF4">
    <w:pPr>
      <w:pStyle w:val="Header"/>
      <w:rPr>
        <w:lang w:val="en-GB"/>
      </w:rPr>
    </w:pPr>
    <w:r>
      <w:rPr>
        <w:noProof/>
        <w:lang w:val="en-GB" w:eastAsia="en-GB"/>
      </w:rPr>
      <w:drawing>
        <wp:anchor distT="0" distB="0" distL="114300" distR="114300" simplePos="0" relativeHeight="251657728" behindDoc="1" locked="0" layoutInCell="1" allowOverlap="1" wp14:anchorId="1A53EAC7" wp14:editId="2062903D">
          <wp:simplePos x="0" y="0"/>
          <wp:positionH relativeFrom="column">
            <wp:posOffset>-1085850</wp:posOffset>
          </wp:positionH>
          <wp:positionV relativeFrom="paragraph">
            <wp:posOffset>-905510</wp:posOffset>
          </wp:positionV>
          <wp:extent cx="7558813" cy="10692000"/>
          <wp:effectExtent l="0" t="0" r="10795" b="190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header briefpapier SBE 2017.jpg"/>
                  <pic:cNvPicPr/>
                </pic:nvPicPr>
                <pic:blipFill>
                  <a:blip r:embed="rId1">
                    <a:extLst>
                      <a:ext uri="{28A0092B-C50C-407E-A947-70E740481C1C}">
                        <a14:useLocalDpi xmlns:a14="http://schemas.microsoft.com/office/drawing/2010/main" val="0"/>
                      </a:ext>
                    </a:extLst>
                  </a:blip>
                  <a:stretch>
                    <a:fillRect/>
                  </a:stretch>
                </pic:blipFill>
                <pic:spPr>
                  <a:xfrm>
                    <a:off x="0" y="0"/>
                    <a:ext cx="7558813" cy="10692000"/>
                  </a:xfrm>
                  <a:prstGeom prst="rect">
                    <a:avLst/>
                  </a:prstGeom>
                </pic:spPr>
              </pic:pic>
            </a:graphicData>
          </a:graphic>
          <wp14:sizeRelH relativeFrom="page">
            <wp14:pctWidth>0</wp14:pctWidth>
          </wp14:sizeRelH>
          <wp14:sizeRelV relativeFrom="page">
            <wp14:pctHeight>0</wp14:pctHeight>
          </wp14:sizeRelV>
        </wp:anchor>
      </w:drawing>
    </w:r>
  </w:p>
  <w:p w:rsidR="00FB7AF9" w:rsidRPr="003455FB" w:rsidRDefault="00FB7AF9">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72CC2"/>
    <w:multiLevelType w:val="hybridMultilevel"/>
    <w:tmpl w:val="270672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3596C8A"/>
    <w:multiLevelType w:val="hybridMultilevel"/>
    <w:tmpl w:val="FF12D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9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751"/>
    <w:rsid w:val="00004712"/>
    <w:rsid w:val="00017C8B"/>
    <w:rsid w:val="000271BC"/>
    <w:rsid w:val="00050DEE"/>
    <w:rsid w:val="000634F6"/>
    <w:rsid w:val="00070092"/>
    <w:rsid w:val="00070D38"/>
    <w:rsid w:val="0007508D"/>
    <w:rsid w:val="000862C9"/>
    <w:rsid w:val="0008751D"/>
    <w:rsid w:val="00091774"/>
    <w:rsid w:val="0009671B"/>
    <w:rsid w:val="000A2F29"/>
    <w:rsid w:val="000A3CA3"/>
    <w:rsid w:val="000A505D"/>
    <w:rsid w:val="000A6144"/>
    <w:rsid w:val="000A6751"/>
    <w:rsid w:val="000C7D56"/>
    <w:rsid w:val="000D3A14"/>
    <w:rsid w:val="000D41BC"/>
    <w:rsid w:val="000D5F95"/>
    <w:rsid w:val="000E2F2A"/>
    <w:rsid w:val="000E2F3F"/>
    <w:rsid w:val="00102DFF"/>
    <w:rsid w:val="0012294A"/>
    <w:rsid w:val="00122BED"/>
    <w:rsid w:val="00126CB0"/>
    <w:rsid w:val="001373B3"/>
    <w:rsid w:val="00156A5A"/>
    <w:rsid w:val="001632CE"/>
    <w:rsid w:val="00165E94"/>
    <w:rsid w:val="00174B18"/>
    <w:rsid w:val="001776C4"/>
    <w:rsid w:val="00184A47"/>
    <w:rsid w:val="00192317"/>
    <w:rsid w:val="001B6032"/>
    <w:rsid w:val="001B700A"/>
    <w:rsid w:val="001C2322"/>
    <w:rsid w:val="001C259D"/>
    <w:rsid w:val="001E0EF1"/>
    <w:rsid w:val="001E6147"/>
    <w:rsid w:val="001F24B7"/>
    <w:rsid w:val="002023A3"/>
    <w:rsid w:val="00202923"/>
    <w:rsid w:val="00215491"/>
    <w:rsid w:val="002169EF"/>
    <w:rsid w:val="002261A3"/>
    <w:rsid w:val="0023264E"/>
    <w:rsid w:val="00244B6C"/>
    <w:rsid w:val="002633FB"/>
    <w:rsid w:val="002713E3"/>
    <w:rsid w:val="002751B8"/>
    <w:rsid w:val="00277A46"/>
    <w:rsid w:val="00281C6F"/>
    <w:rsid w:val="00281E18"/>
    <w:rsid w:val="002A06DF"/>
    <w:rsid w:val="002B4FC9"/>
    <w:rsid w:val="002B6EC3"/>
    <w:rsid w:val="002C6864"/>
    <w:rsid w:val="002F3948"/>
    <w:rsid w:val="00306C9C"/>
    <w:rsid w:val="00307072"/>
    <w:rsid w:val="003168FD"/>
    <w:rsid w:val="00317C68"/>
    <w:rsid w:val="00323B99"/>
    <w:rsid w:val="00327CC4"/>
    <w:rsid w:val="00331BEC"/>
    <w:rsid w:val="00333596"/>
    <w:rsid w:val="003353B3"/>
    <w:rsid w:val="00337EFA"/>
    <w:rsid w:val="003404F1"/>
    <w:rsid w:val="0034529F"/>
    <w:rsid w:val="003455FB"/>
    <w:rsid w:val="003458E4"/>
    <w:rsid w:val="00345DAA"/>
    <w:rsid w:val="00353AE0"/>
    <w:rsid w:val="0036057C"/>
    <w:rsid w:val="00366B9A"/>
    <w:rsid w:val="003846E9"/>
    <w:rsid w:val="0039289F"/>
    <w:rsid w:val="00395F51"/>
    <w:rsid w:val="003A4AFE"/>
    <w:rsid w:val="003A5102"/>
    <w:rsid w:val="003A6DF4"/>
    <w:rsid w:val="003B5804"/>
    <w:rsid w:val="003B6EAD"/>
    <w:rsid w:val="003D3A40"/>
    <w:rsid w:val="003E0A15"/>
    <w:rsid w:val="003E0AB1"/>
    <w:rsid w:val="003E22C5"/>
    <w:rsid w:val="003F1719"/>
    <w:rsid w:val="003F6019"/>
    <w:rsid w:val="00407C79"/>
    <w:rsid w:val="00415BF8"/>
    <w:rsid w:val="0041631E"/>
    <w:rsid w:val="00417BB6"/>
    <w:rsid w:val="0042041A"/>
    <w:rsid w:val="0042450B"/>
    <w:rsid w:val="0043324E"/>
    <w:rsid w:val="0044195A"/>
    <w:rsid w:val="00454A27"/>
    <w:rsid w:val="004556C7"/>
    <w:rsid w:val="00456695"/>
    <w:rsid w:val="004571BC"/>
    <w:rsid w:val="00457F04"/>
    <w:rsid w:val="00460E40"/>
    <w:rsid w:val="00475A6A"/>
    <w:rsid w:val="00477163"/>
    <w:rsid w:val="00482851"/>
    <w:rsid w:val="0048357F"/>
    <w:rsid w:val="00487B91"/>
    <w:rsid w:val="004B1882"/>
    <w:rsid w:val="004B2DDD"/>
    <w:rsid w:val="004C6370"/>
    <w:rsid w:val="004D0C5A"/>
    <w:rsid w:val="004E7763"/>
    <w:rsid w:val="004F2DF5"/>
    <w:rsid w:val="005033E5"/>
    <w:rsid w:val="00504F2A"/>
    <w:rsid w:val="00510B6E"/>
    <w:rsid w:val="00525F3B"/>
    <w:rsid w:val="005340D5"/>
    <w:rsid w:val="00545029"/>
    <w:rsid w:val="00553947"/>
    <w:rsid w:val="00562C3C"/>
    <w:rsid w:val="00564EA8"/>
    <w:rsid w:val="005725E1"/>
    <w:rsid w:val="0057352E"/>
    <w:rsid w:val="0057553A"/>
    <w:rsid w:val="005755A0"/>
    <w:rsid w:val="0057692F"/>
    <w:rsid w:val="00586276"/>
    <w:rsid w:val="005A5F57"/>
    <w:rsid w:val="005B3061"/>
    <w:rsid w:val="005B6F16"/>
    <w:rsid w:val="005B6F66"/>
    <w:rsid w:val="005C0D6E"/>
    <w:rsid w:val="005C7B4F"/>
    <w:rsid w:val="005D59C1"/>
    <w:rsid w:val="005F73DD"/>
    <w:rsid w:val="006038C8"/>
    <w:rsid w:val="00610729"/>
    <w:rsid w:val="00610DD2"/>
    <w:rsid w:val="00615AE9"/>
    <w:rsid w:val="00623CC3"/>
    <w:rsid w:val="00625E80"/>
    <w:rsid w:val="00635482"/>
    <w:rsid w:val="00640E12"/>
    <w:rsid w:val="00650012"/>
    <w:rsid w:val="00662DF7"/>
    <w:rsid w:val="0068565D"/>
    <w:rsid w:val="006A0FA4"/>
    <w:rsid w:val="006A154F"/>
    <w:rsid w:val="006B1FB5"/>
    <w:rsid w:val="006C4532"/>
    <w:rsid w:val="006D63F7"/>
    <w:rsid w:val="006E0356"/>
    <w:rsid w:val="006E4E39"/>
    <w:rsid w:val="007022B1"/>
    <w:rsid w:val="007023BC"/>
    <w:rsid w:val="00714830"/>
    <w:rsid w:val="007175B3"/>
    <w:rsid w:val="0073382B"/>
    <w:rsid w:val="0074351D"/>
    <w:rsid w:val="00743A42"/>
    <w:rsid w:val="00756AD9"/>
    <w:rsid w:val="007618C9"/>
    <w:rsid w:val="007639BB"/>
    <w:rsid w:val="0077692D"/>
    <w:rsid w:val="00790E06"/>
    <w:rsid w:val="007915D3"/>
    <w:rsid w:val="00793BB3"/>
    <w:rsid w:val="007A09CD"/>
    <w:rsid w:val="007A1C59"/>
    <w:rsid w:val="007B1114"/>
    <w:rsid w:val="007B4944"/>
    <w:rsid w:val="007C12F3"/>
    <w:rsid w:val="007C6763"/>
    <w:rsid w:val="007C79F0"/>
    <w:rsid w:val="007D4617"/>
    <w:rsid w:val="007E3EF1"/>
    <w:rsid w:val="007F481D"/>
    <w:rsid w:val="00800A3E"/>
    <w:rsid w:val="008142CE"/>
    <w:rsid w:val="008201C0"/>
    <w:rsid w:val="008230CA"/>
    <w:rsid w:val="00824994"/>
    <w:rsid w:val="00830D88"/>
    <w:rsid w:val="0084282B"/>
    <w:rsid w:val="008465E8"/>
    <w:rsid w:val="008471C3"/>
    <w:rsid w:val="008624CB"/>
    <w:rsid w:val="00864861"/>
    <w:rsid w:val="00864EC7"/>
    <w:rsid w:val="008658FD"/>
    <w:rsid w:val="00865B11"/>
    <w:rsid w:val="008731B9"/>
    <w:rsid w:val="00880082"/>
    <w:rsid w:val="00884B11"/>
    <w:rsid w:val="008945DA"/>
    <w:rsid w:val="00894C8F"/>
    <w:rsid w:val="008966FA"/>
    <w:rsid w:val="008969E9"/>
    <w:rsid w:val="00896DF4"/>
    <w:rsid w:val="00897775"/>
    <w:rsid w:val="008A02DA"/>
    <w:rsid w:val="008A4EE4"/>
    <w:rsid w:val="008B4BB4"/>
    <w:rsid w:val="008B7CC3"/>
    <w:rsid w:val="008C0BDB"/>
    <w:rsid w:val="008C7E4E"/>
    <w:rsid w:val="008E02CD"/>
    <w:rsid w:val="008E0E5A"/>
    <w:rsid w:val="008E1644"/>
    <w:rsid w:val="008E26D4"/>
    <w:rsid w:val="0090130F"/>
    <w:rsid w:val="00902BC5"/>
    <w:rsid w:val="009109EF"/>
    <w:rsid w:val="00910F7E"/>
    <w:rsid w:val="009205BD"/>
    <w:rsid w:val="009221A8"/>
    <w:rsid w:val="00932B88"/>
    <w:rsid w:val="009369C8"/>
    <w:rsid w:val="009502EA"/>
    <w:rsid w:val="00957B38"/>
    <w:rsid w:val="0096490F"/>
    <w:rsid w:val="00965EAA"/>
    <w:rsid w:val="0096731F"/>
    <w:rsid w:val="009723B3"/>
    <w:rsid w:val="0097371A"/>
    <w:rsid w:val="00973ED0"/>
    <w:rsid w:val="0098679E"/>
    <w:rsid w:val="009A56DF"/>
    <w:rsid w:val="009A687B"/>
    <w:rsid w:val="009C784B"/>
    <w:rsid w:val="009D16E1"/>
    <w:rsid w:val="009D4692"/>
    <w:rsid w:val="009D53C4"/>
    <w:rsid w:val="009E093D"/>
    <w:rsid w:val="009E4B9B"/>
    <w:rsid w:val="009E7128"/>
    <w:rsid w:val="009E7550"/>
    <w:rsid w:val="009F1F8B"/>
    <w:rsid w:val="009F424C"/>
    <w:rsid w:val="009F487E"/>
    <w:rsid w:val="00A02137"/>
    <w:rsid w:val="00A27DD2"/>
    <w:rsid w:val="00A36824"/>
    <w:rsid w:val="00A644C3"/>
    <w:rsid w:val="00A76E06"/>
    <w:rsid w:val="00A84BC7"/>
    <w:rsid w:val="00A85CA6"/>
    <w:rsid w:val="00AA403E"/>
    <w:rsid w:val="00AA78F7"/>
    <w:rsid w:val="00AB1FD8"/>
    <w:rsid w:val="00AB27DC"/>
    <w:rsid w:val="00AC5DEB"/>
    <w:rsid w:val="00AC7C89"/>
    <w:rsid w:val="00AD2FFF"/>
    <w:rsid w:val="00AE150E"/>
    <w:rsid w:val="00AE65AB"/>
    <w:rsid w:val="00AF0ABC"/>
    <w:rsid w:val="00B01D08"/>
    <w:rsid w:val="00B07EEC"/>
    <w:rsid w:val="00B113F3"/>
    <w:rsid w:val="00B178C5"/>
    <w:rsid w:val="00B44C01"/>
    <w:rsid w:val="00B461AF"/>
    <w:rsid w:val="00B52F29"/>
    <w:rsid w:val="00B5586F"/>
    <w:rsid w:val="00B615C3"/>
    <w:rsid w:val="00B657E9"/>
    <w:rsid w:val="00B71082"/>
    <w:rsid w:val="00B77088"/>
    <w:rsid w:val="00B80F6E"/>
    <w:rsid w:val="00B96DFF"/>
    <w:rsid w:val="00B9702A"/>
    <w:rsid w:val="00B97BAE"/>
    <w:rsid w:val="00BA4437"/>
    <w:rsid w:val="00BA74E4"/>
    <w:rsid w:val="00BB34C1"/>
    <w:rsid w:val="00BB7FAF"/>
    <w:rsid w:val="00BD5DE1"/>
    <w:rsid w:val="00BD6AEE"/>
    <w:rsid w:val="00BE19FD"/>
    <w:rsid w:val="00BF37D0"/>
    <w:rsid w:val="00BF49A5"/>
    <w:rsid w:val="00BF643E"/>
    <w:rsid w:val="00BF7FE8"/>
    <w:rsid w:val="00C02869"/>
    <w:rsid w:val="00C10F83"/>
    <w:rsid w:val="00C14F14"/>
    <w:rsid w:val="00C218A9"/>
    <w:rsid w:val="00C523AB"/>
    <w:rsid w:val="00C61C1E"/>
    <w:rsid w:val="00C671E5"/>
    <w:rsid w:val="00C81BC0"/>
    <w:rsid w:val="00C9361B"/>
    <w:rsid w:val="00C94483"/>
    <w:rsid w:val="00CA2DC5"/>
    <w:rsid w:val="00CA3DA0"/>
    <w:rsid w:val="00CB171C"/>
    <w:rsid w:val="00CB2F5B"/>
    <w:rsid w:val="00CC084F"/>
    <w:rsid w:val="00CC686C"/>
    <w:rsid w:val="00CC6BF9"/>
    <w:rsid w:val="00CC7C5F"/>
    <w:rsid w:val="00CF4C30"/>
    <w:rsid w:val="00D07E7F"/>
    <w:rsid w:val="00D12521"/>
    <w:rsid w:val="00D13E85"/>
    <w:rsid w:val="00D1761E"/>
    <w:rsid w:val="00D214A2"/>
    <w:rsid w:val="00D24FC0"/>
    <w:rsid w:val="00D269E0"/>
    <w:rsid w:val="00D32E25"/>
    <w:rsid w:val="00D35046"/>
    <w:rsid w:val="00D37FC1"/>
    <w:rsid w:val="00D456D3"/>
    <w:rsid w:val="00D45FE0"/>
    <w:rsid w:val="00D529FB"/>
    <w:rsid w:val="00D57941"/>
    <w:rsid w:val="00D62B11"/>
    <w:rsid w:val="00D646FE"/>
    <w:rsid w:val="00D8012B"/>
    <w:rsid w:val="00D95186"/>
    <w:rsid w:val="00DB7988"/>
    <w:rsid w:val="00DC6AAB"/>
    <w:rsid w:val="00DD0B49"/>
    <w:rsid w:val="00DE6FC0"/>
    <w:rsid w:val="00DF15BA"/>
    <w:rsid w:val="00DF76E3"/>
    <w:rsid w:val="00E022D2"/>
    <w:rsid w:val="00E13AF5"/>
    <w:rsid w:val="00E21D82"/>
    <w:rsid w:val="00E5163B"/>
    <w:rsid w:val="00E54A39"/>
    <w:rsid w:val="00E562DF"/>
    <w:rsid w:val="00E612A9"/>
    <w:rsid w:val="00E66D96"/>
    <w:rsid w:val="00E824A6"/>
    <w:rsid w:val="00E92219"/>
    <w:rsid w:val="00E939EA"/>
    <w:rsid w:val="00E9687D"/>
    <w:rsid w:val="00EA00C7"/>
    <w:rsid w:val="00EA71C9"/>
    <w:rsid w:val="00EB4179"/>
    <w:rsid w:val="00EB4E60"/>
    <w:rsid w:val="00EB7205"/>
    <w:rsid w:val="00ED25E9"/>
    <w:rsid w:val="00EE05CE"/>
    <w:rsid w:val="00EE15B4"/>
    <w:rsid w:val="00EE4898"/>
    <w:rsid w:val="00F030BA"/>
    <w:rsid w:val="00F04CED"/>
    <w:rsid w:val="00F11EE6"/>
    <w:rsid w:val="00F265D1"/>
    <w:rsid w:val="00F274DC"/>
    <w:rsid w:val="00F3219C"/>
    <w:rsid w:val="00F36B3D"/>
    <w:rsid w:val="00F36DD4"/>
    <w:rsid w:val="00F4065A"/>
    <w:rsid w:val="00F60B9A"/>
    <w:rsid w:val="00F651C8"/>
    <w:rsid w:val="00F67301"/>
    <w:rsid w:val="00F72C51"/>
    <w:rsid w:val="00F7365F"/>
    <w:rsid w:val="00F745E3"/>
    <w:rsid w:val="00F74B3A"/>
    <w:rsid w:val="00F86A86"/>
    <w:rsid w:val="00F91057"/>
    <w:rsid w:val="00F96F0B"/>
    <w:rsid w:val="00FA0D0F"/>
    <w:rsid w:val="00FA1B06"/>
    <w:rsid w:val="00FB2651"/>
    <w:rsid w:val="00FB790E"/>
    <w:rsid w:val="00FB7AF9"/>
    <w:rsid w:val="00FE553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68280AA6"/>
  <w15:docId w15:val="{166A038F-EAE9-4813-930C-B9D96E14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370"/>
    <w:pPr>
      <w:spacing w:line="260" w:lineRule="exact"/>
    </w:pPr>
    <w:rPr>
      <w:rFonts w:ascii="Verdana" w:hAnsi="Verdana"/>
      <w:sz w:val="18"/>
      <w:szCs w:val="18"/>
    </w:rPr>
  </w:style>
  <w:style w:type="paragraph" w:styleId="Heading2">
    <w:name w:val="heading 2"/>
    <w:basedOn w:val="Normal"/>
    <w:next w:val="Normal"/>
    <w:link w:val="Heading2Char"/>
    <w:qFormat/>
    <w:rsid w:val="000A6751"/>
    <w:pPr>
      <w:keepNext/>
      <w:spacing w:line="240" w:lineRule="auto"/>
      <w:outlineLvl w:val="1"/>
    </w:pPr>
    <w:rPr>
      <w:rFonts w:ascii="Arial" w:hAnsi="Arial"/>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94483"/>
    <w:pPr>
      <w:tabs>
        <w:tab w:val="center" w:pos="4536"/>
        <w:tab w:val="right" w:pos="9072"/>
      </w:tabs>
    </w:pPr>
  </w:style>
  <w:style w:type="table" w:styleId="TableGrid">
    <w:name w:val="Table Grid"/>
    <w:basedOn w:val="TableNormal"/>
    <w:rsid w:val="00C94483"/>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9361B"/>
    <w:pPr>
      <w:tabs>
        <w:tab w:val="center" w:pos="4536"/>
        <w:tab w:val="right" w:pos="9072"/>
      </w:tabs>
    </w:pPr>
  </w:style>
  <w:style w:type="paragraph" w:styleId="BalloonText">
    <w:name w:val="Balloon Text"/>
    <w:basedOn w:val="Normal"/>
    <w:link w:val="BalloonTextChar"/>
    <w:rsid w:val="007639BB"/>
    <w:pPr>
      <w:spacing w:line="240" w:lineRule="auto"/>
    </w:pPr>
    <w:rPr>
      <w:rFonts w:ascii="Lucida Grande" w:hAnsi="Lucida Grande" w:cs="Lucida Grande"/>
    </w:rPr>
  </w:style>
  <w:style w:type="character" w:customStyle="1" w:styleId="BalloonTextChar">
    <w:name w:val="Balloon Text Char"/>
    <w:basedOn w:val="DefaultParagraphFont"/>
    <w:link w:val="BalloonText"/>
    <w:rsid w:val="007639BB"/>
    <w:rPr>
      <w:rFonts w:ascii="Lucida Grande" w:hAnsi="Lucida Grande" w:cs="Lucida Grande"/>
      <w:sz w:val="18"/>
      <w:szCs w:val="18"/>
    </w:rPr>
  </w:style>
  <w:style w:type="character" w:styleId="PlaceholderText">
    <w:name w:val="Placeholder Text"/>
    <w:basedOn w:val="DefaultParagraphFont"/>
    <w:uiPriority w:val="99"/>
    <w:semiHidden/>
    <w:rsid w:val="00156A5A"/>
    <w:rPr>
      <w:color w:val="808080"/>
    </w:rPr>
  </w:style>
  <w:style w:type="character" w:customStyle="1" w:styleId="Style1">
    <w:name w:val="Style1"/>
    <w:basedOn w:val="DefaultParagraphFont"/>
    <w:uiPriority w:val="1"/>
    <w:rsid w:val="00880082"/>
    <w:rPr>
      <w:i/>
    </w:rPr>
  </w:style>
  <w:style w:type="character" w:customStyle="1" w:styleId="cursief">
    <w:name w:val="cursief"/>
    <w:basedOn w:val="DefaultParagraphFont"/>
    <w:uiPriority w:val="1"/>
    <w:rsid w:val="004C6370"/>
    <w:rPr>
      <w:rFonts w:ascii="Verdana" w:hAnsi="Verdana"/>
      <w:i/>
      <w:sz w:val="16"/>
    </w:rPr>
  </w:style>
  <w:style w:type="character" w:customStyle="1" w:styleId="punt7">
    <w:name w:val="punt7"/>
    <w:basedOn w:val="DefaultParagraphFont"/>
    <w:uiPriority w:val="1"/>
    <w:rsid w:val="00880082"/>
    <w:rPr>
      <w:sz w:val="24"/>
    </w:rPr>
  </w:style>
  <w:style w:type="character" w:customStyle="1" w:styleId="punt7-2">
    <w:name w:val="punt7-2"/>
    <w:basedOn w:val="DefaultParagraphFont"/>
    <w:uiPriority w:val="1"/>
    <w:rsid w:val="00880082"/>
    <w:rPr>
      <w:rFonts w:ascii="Verdana" w:hAnsi="Verdana"/>
      <w:sz w:val="14"/>
    </w:rPr>
  </w:style>
  <w:style w:type="character" w:styleId="Hyperlink">
    <w:name w:val="Hyperlink"/>
    <w:basedOn w:val="DefaultParagraphFont"/>
    <w:rsid w:val="000E2F3F"/>
    <w:rPr>
      <w:color w:val="0000FF" w:themeColor="hyperlink"/>
      <w:u w:val="single"/>
    </w:rPr>
  </w:style>
  <w:style w:type="character" w:customStyle="1" w:styleId="Heading2Char">
    <w:name w:val="Heading 2 Char"/>
    <w:basedOn w:val="DefaultParagraphFont"/>
    <w:link w:val="Heading2"/>
    <w:rsid w:val="000A6751"/>
    <w:rPr>
      <w:rFonts w:ascii="Arial" w:hAnsi="Arial"/>
      <w:b/>
      <w:sz w:val="32"/>
    </w:rPr>
  </w:style>
  <w:style w:type="paragraph" w:styleId="ListParagraph">
    <w:name w:val="List Paragraph"/>
    <w:basedOn w:val="Normal"/>
    <w:uiPriority w:val="34"/>
    <w:qFormat/>
    <w:rsid w:val="00AB27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beosp.maastrichtuniversity.nl/index.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beosp.maastrichtuniversity.nl/index.ht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astrichtuniversity.nl/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ED96A523-AD6E-40C7-BB84-A3D046E7B1FB}"/>
      </w:docPartPr>
      <w:docPartBody>
        <w:p w:rsidR="00000000" w:rsidRDefault="008A2A1D">
          <w:r w:rsidRPr="007B76B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A1D"/>
    <w:rsid w:val="00612296"/>
    <w:rsid w:val="008A2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2A1D"/>
    <w:rPr>
      <w:color w:val="808080"/>
    </w:rPr>
  </w:style>
  <w:style w:type="paragraph" w:customStyle="1" w:styleId="2C5798764D494BA99867296C39182CE0">
    <w:name w:val="2C5798764D494BA99867296C39182CE0"/>
    <w:rsid w:val="008A2A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37946-E397-4DED-A78B-A90CBA1F7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708</Words>
  <Characters>4037</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Brief Maastricht University</vt:lpstr>
      <vt:lpstr>Brief Maastricht University</vt:lpstr>
    </vt:vector>
  </TitlesOfParts>
  <Company>GrapefruIT</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Maastricht University</dc:title>
  <dc:creator>m.vermeer</dc:creator>
  <cp:lastModifiedBy>Pustjens, Loes (EFB)</cp:lastModifiedBy>
  <cp:revision>5</cp:revision>
  <cp:lastPrinted>2014-11-07T13:54:00Z</cp:lastPrinted>
  <dcterms:created xsi:type="dcterms:W3CDTF">2022-09-15T08:39:00Z</dcterms:created>
  <dcterms:modified xsi:type="dcterms:W3CDTF">2022-09-30T07:33:00Z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pOpslagGebrProfiel">
    <vt:lpwstr>%TEMPLATES%</vt:lpwstr>
  </property>
  <property fmtid="{D5CDD505-2E9C-101B-9397-08002B2CF9AE}" pid="3" name="Adres 1">
    <vt:lpwstr>BON2#Bonnefantenstraat 2#6211 KL Maastricht#Binnenstad#www.maastrichtuniversity.nl</vt:lpwstr>
  </property>
  <property fmtid="{D5CDD505-2E9C-101B-9397-08002B2CF9AE}" pid="4" name="Adres 2">
    <vt:lpwstr>BOU1-3#Bouillonstraat 1-3#6211 LH Maastricht#Binnenstad#www.maastrichtuniversity.nl</vt:lpwstr>
  </property>
  <property fmtid="{D5CDD505-2E9C-101B-9397-08002B2CF9AE}" pid="5" name="Adres 3">
    <vt:lpwstr>BOU8-10#Bouillonstraat 8-10#6211 LH Maastricht#Binnenstad#www.maastrichtuniversity.nl</vt:lpwstr>
  </property>
  <property fmtid="{D5CDD505-2E9C-101B-9397-08002B2CF9AE}" pid="6" name="Adres 4">
    <vt:lpwstr>BROU100#Brouwersweg 100#6216 EG Maastricht#Binnenstad#www.maastrichtuniversity.nl</vt:lpwstr>
  </property>
  <property fmtid="{D5CDD505-2E9C-101B-9397-08002B2CF9AE}" pid="7" name="Adres 5">
    <vt:lpwstr>DOT10#Dr Tanslaan 10#6229 ET Maastricht#Randwijck#www.maastrichtuniversity.nl</vt:lpwstr>
  </property>
  <property fmtid="{D5CDD505-2E9C-101B-9397-08002B2CF9AE}" pid="8" name="Adres 6">
    <vt:lpwstr>DOT12#Dr Tanslaan 12#6229 ET Maastricht#Randwijck#www.maastrichtuniversity.nl</vt:lpwstr>
  </property>
  <property fmtid="{D5CDD505-2E9C-101B-9397-08002B2CF9AE}" pid="9" name="Adres 7">
    <vt:lpwstr>DUB30#Duboisdomein 30#6229 GT Maastricht#Randwijck#www.maastrichtuniversity.nl</vt:lpwstr>
  </property>
  <property fmtid="{D5CDD505-2E9C-101B-9397-08002B2CF9AE}" pid="10" name="Adres 8">
    <vt:lpwstr>GG90-92#Grote Gracht 90-92#6211 SZ Maastricht#Binnenstad#www.maastrichtuniversity.nl</vt:lpwstr>
  </property>
  <property fmtid="{D5CDD505-2E9C-101B-9397-08002B2CF9AE}" pid="11" name="Adres 9">
    <vt:lpwstr>GG80-82#Grote Gracht 80-82#6211 SZ Maastricht#Binnenstad#www.maastrichtuniversity.nl</vt:lpwstr>
  </property>
  <property fmtid="{D5CDD505-2E9C-101B-9397-08002B2CF9AE}" pid="12" name="Adres 10">
    <vt:lpwstr>GG76#Grote Gracht 76#6211 SZ Maastricht#Binnenstad#www.maastrichtuniversity.nl</vt:lpwstr>
  </property>
  <property fmtid="{D5CDD505-2E9C-101B-9397-08002B2CF9AE}" pid="13" name="Adres 11">
    <vt:lpwstr>GG86#Grote Gracht 86#6211 SZ Maastricht#Binnenstad#www.maastrichtuniversity.nl</vt:lpwstr>
  </property>
  <property fmtid="{D5CDD505-2E9C-101B-9397-08002B2CF9AE}" pid="14" name="Adres 12">
    <vt:lpwstr>GL17#Grote Looiersstraat 17#6211 JH Maastricht#Binnenstad#www.maastrichtuniversity.nl</vt:lpwstr>
  </property>
  <property fmtid="{D5CDD505-2E9C-101B-9397-08002B2CF9AE}" pid="15" name="Adres 13">
    <vt:lpwstr>KAP2#Kapoenstraat 2#6211 KW Maastricht#Binnenstad#www.maastrichtuniversity.nl</vt:lpwstr>
  </property>
  <property fmtid="{D5CDD505-2E9C-101B-9397-08002B2CF9AE}" pid="16" name="Adres 14">
    <vt:lpwstr>KAP23#Kapoenstraat 23#6211 KV Maastricht#Binnenstad#www.maastrichtuniversity.nl</vt:lpwstr>
  </property>
  <property fmtid="{D5CDD505-2E9C-101B-9397-08002B2CF9AE}" pid="17" name="Adres 15">
    <vt:lpwstr>KKP19#Keizer Karelplein 19#6211 TC Maastricht#Binnenstad#www.maastrichtuniversity.nl</vt:lpwstr>
  </property>
  <property fmtid="{D5CDD505-2E9C-101B-9397-08002B2CF9AE}" pid="18" name="Adres 16">
    <vt:lpwstr>LEN14#Lenculenstraat 14#6211 KR Maastricht#Binnenstad#www.maastrichtuniversity.nl</vt:lpwstr>
  </property>
  <property fmtid="{D5CDD505-2E9C-101B-9397-08002B2CF9AE}" pid="19" name="Adres 17">
    <vt:lpwstr>MBB8#Minderbroedersberg 8#6211 LK Maastricht#Binnenstad#www.maastrichtuniversity.nl</vt:lpwstr>
  </property>
  <property fmtid="{D5CDD505-2E9C-101B-9397-08002B2CF9AE}" pid="20" name="Adres 18">
    <vt:lpwstr>MBB4-6#Minderbroedersberg 4-6#6211 LK Maastricht#Binnenstad#www.maastrichtuniversity.nl</vt:lpwstr>
  </property>
  <property fmtid="{D5CDD505-2E9C-101B-9397-08002B2CF9AE}" pid="21" name="Adres 19">
    <vt:lpwstr>MBB6a#Minderbroedersberg 6a#6211 LK Maastricht#Binnenstad#www.maastrichtuniversity.nl</vt:lpwstr>
  </property>
  <property fmtid="{D5CDD505-2E9C-101B-9397-08002B2CF9AE}" pid="22" name="Adres 20">
    <vt:lpwstr>OXF70#Oxfordlaan 70#6229 ER Maastricht#Randwijck#www.maastrichtuniversity.nl</vt:lpwstr>
  </property>
  <property fmtid="{D5CDD505-2E9C-101B-9397-08002B2CF9AE}" pid="23" name="Adres 21">
    <vt:lpwstr>DEB1#Peter Debyeplein 1#6229 HA Maastricht#Randwijck#www.maastrichtuniversity.nl</vt:lpwstr>
  </property>
  <property fmtid="{D5CDD505-2E9C-101B-9397-08002B2CF9AE}" pid="24" name="Adres 22">
    <vt:lpwstr>DEB25#Peter Debyeplein 25#6229 HX Maastricht#Randwijck#www.maastrichtuniversity.nl</vt:lpwstr>
  </property>
  <property fmtid="{D5CDD505-2E9C-101B-9397-08002B2CF9AE}" pid="25" name="Adres 23">
    <vt:lpwstr>JAC14#Sint Jacobsstraat 14#6211 LB Maastricht#Binnenstad#www.maastrichtuniversity.nl</vt:lpwstr>
  </property>
  <property fmtid="{D5CDD505-2E9C-101B-9397-08002B2CF9AE}" pid="26" name="Adres 24">
    <vt:lpwstr>SSK39#Sint Servaasklooster 39#6211 TE Maastricht#Binnenstad#www.maastrichtuniversity.nl</vt:lpwstr>
  </property>
  <property fmtid="{D5CDD505-2E9C-101B-9397-08002B2CF9AE}" pid="27" name="Adres 25">
    <vt:lpwstr>SSK32#Sint Servaasklooster 32#6211 TE Maastricht#Binnenstad#www.maastrichtuniversity.nl</vt:lpwstr>
  </property>
  <property fmtid="{D5CDD505-2E9C-101B-9397-08002B2CF9AE}" pid="28" name="Adres 26">
    <vt:lpwstr>SB195#Sorbonnelaan 195#6229 HD Maastricht#Randwijck#www.maastrichtuniversity.nl</vt:lpwstr>
  </property>
  <property fmtid="{D5CDD505-2E9C-101B-9397-08002B2CF9AE}" pid="29" name="Adres 27">
    <vt:lpwstr>TAF13#Tafelstraat 13#6211 JD Maastricht#Binnenstad#www.maastrichtuniversity.nl</vt:lpwstr>
  </property>
  <property fmtid="{D5CDD505-2E9C-101B-9397-08002B2CF9AE}" pid="30" name="Adres 28">
    <vt:lpwstr>TS53#Tongersestraat 53#6211 LM Maastricht#Binnenstad#www.maastrichtuniversity.nl</vt:lpwstr>
  </property>
  <property fmtid="{D5CDD505-2E9C-101B-9397-08002B2CF9AE}" pid="31" name="Adres 29">
    <vt:lpwstr>TS43#Tongersestraat 43#6211 LM Maastricht#Binnenstad#www.maastrichtuniversity.nl</vt:lpwstr>
  </property>
  <property fmtid="{D5CDD505-2E9C-101B-9397-08002B2CF9AE}" pid="32" name="Adres 30">
    <vt:lpwstr>TS51#Tongersestraat 51#6211 LM Maastricht#Binnenstad#www.maastrichtuniversity.nl</vt:lpwstr>
  </property>
  <property fmtid="{D5CDD505-2E9C-101B-9397-08002B2CF9AE}" pid="33" name="Adres 31">
    <vt:lpwstr>TS49#Tongersestraat 49#6211 LM Maastricht#Binnenstad#www.maastrichtuniversity.nl</vt:lpwstr>
  </property>
  <property fmtid="{D5CDD505-2E9C-101B-9397-08002B2CF9AE}" pid="34" name="Adres 32">
    <vt:lpwstr>TS6#Tongersestraat 6#6211 LN Maastricht#Binnenstad#www.maastrichtuniversity.nl</vt:lpwstr>
  </property>
  <property fmtid="{D5CDD505-2E9C-101B-9397-08002B2CF9AE}" pid="35" name="Adres 33">
    <vt:lpwstr>TS49a#Tongersestraat 49a#6211 LM Maastricht#Binnenstad#www.maastrichtuniversity.nl</vt:lpwstr>
  </property>
  <property fmtid="{D5CDD505-2E9C-101B-9397-08002B2CF9AE}" pid="36" name="Adres 34">
    <vt:lpwstr>UNS50#Universiteitssingel 50#6229 ER Maastricht#Randwijck#www.maastrichtuniversity.nl</vt:lpwstr>
  </property>
  <property fmtid="{D5CDD505-2E9C-101B-9397-08002B2CF9AE}" pid="37" name="Adres 35">
    <vt:lpwstr>UNS40#Universiteitssingel 40#6229 ER Maastricht#Randwijck#www.maastrichtuniversity.nl</vt:lpwstr>
  </property>
  <property fmtid="{D5CDD505-2E9C-101B-9397-08002B2CF9AE}" pid="38" name="Adres 36">
    <vt:lpwstr>UNS30#Universiteitssingel 30#6229 ER Maastricht#Randwijck#www.maastrichtuniversity.nl</vt:lpwstr>
  </property>
  <property fmtid="{D5CDD505-2E9C-101B-9397-08002B2CF9AE}" pid="39" name="Adres 37">
    <vt:lpwstr>UNS60#Universiteitssingel 60#6229 ER Maastricht#Randwijck#www.maastrichtuniversity.nl</vt:lpwstr>
  </property>
  <property fmtid="{D5CDD505-2E9C-101B-9397-08002B2CF9AE}" pid="40" name="Adres 38">
    <vt:lpwstr>UNS5#Universiteitssingel 5#6229 ES Maastricht#Randwijck#www.maastrichtuniversity.nl</vt:lpwstr>
  </property>
  <property fmtid="{D5CDD505-2E9C-101B-9397-08002B2CF9AE}" pid="41" name="Adres 39">
    <vt:lpwstr>VIJV1#Vijverdalseweg 1#6226 NB Maastricht#Randwijck#www.maastrichtuniversity.nl</vt:lpwstr>
  </property>
  <property fmtid="{D5CDD505-2E9C-101B-9397-08002B2CF9AE}" pid="42" name="Adres 40">
    <vt:lpwstr>ZW4#Zwingelput 4#6211 KH Maastricht#Binnenstad#www.maastrichtuniversity.nl</vt:lpwstr>
  </property>
  <property fmtid="{D5CDD505-2E9C-101B-9397-08002B2CF9AE}" pid="43" name="Adres 41">
    <vt:lpwstr/>
  </property>
  <property fmtid="{D5CDD505-2E9C-101B-9397-08002B2CF9AE}" pid="44" name="Adres 42">
    <vt:lpwstr/>
  </property>
  <property fmtid="{D5CDD505-2E9C-101B-9397-08002B2CF9AE}" pid="45" name="Adres 43">
    <vt:lpwstr/>
  </property>
  <property fmtid="{D5CDD505-2E9C-101B-9397-08002B2CF9AE}" pid="46" name="Adres 44">
    <vt:lpwstr/>
  </property>
  <property fmtid="{D5CDD505-2E9C-101B-9397-08002B2CF9AE}" pid="47" name="Adres 45">
    <vt:lpwstr/>
  </property>
  <property fmtid="{D5CDD505-2E9C-101B-9397-08002B2CF9AE}" pid="48" name="Adres 46">
    <vt:lpwstr/>
  </property>
  <property fmtid="{D5CDD505-2E9C-101B-9397-08002B2CF9AE}" pid="49" name="Build">
    <vt:lpwstr>28-2-2014 09:24:09</vt:lpwstr>
  </property>
  <property fmtid="{D5CDD505-2E9C-101B-9397-08002B2CF9AE}" pid="50" name="Last Saved">
    <vt:lpwstr>13 jul 2015 13:41:08</vt:lpwstr>
  </property>
  <property fmtid="{D5CDD505-2E9C-101B-9397-08002B2CF9AE}" pid="51" name="Last Saved By">
    <vt:lpwstr>Dennis.vanMil</vt:lpwstr>
  </property>
</Properties>
</file>