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06786" w14:textId="77777777" w:rsidR="00D21B24" w:rsidRDefault="00746E56" w:rsidP="00746E56">
      <w:pPr>
        <w:jc w:val="center"/>
        <w:rPr>
          <w:b/>
          <w:bCs/>
          <w:lang w:val="en-GB"/>
        </w:rPr>
      </w:pPr>
      <w:r w:rsidRPr="00746E56">
        <w:rPr>
          <w:b/>
          <w:bCs/>
          <w:lang w:val="en-GB"/>
        </w:rPr>
        <w:t>Conference: Diversity of Enforcement Titles in cross-border Debt Collection in EU</w:t>
      </w:r>
    </w:p>
    <w:p w14:paraId="67F02EA8" w14:textId="7E0F588A" w:rsidR="002F53E9" w:rsidRDefault="00BC0227" w:rsidP="00746E56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 xml:space="preserve">Hotel Slovenija, Portorož - </w:t>
      </w:r>
      <w:r w:rsidR="002F53E9">
        <w:rPr>
          <w:b/>
          <w:bCs/>
          <w:lang w:val="en-GB"/>
        </w:rPr>
        <w:t>Portoro</w:t>
      </w:r>
      <w:r>
        <w:rPr>
          <w:b/>
          <w:bCs/>
          <w:lang w:val="en-GB"/>
        </w:rPr>
        <w:t>se</w:t>
      </w:r>
      <w:r w:rsidR="002F53E9">
        <w:rPr>
          <w:b/>
          <w:bCs/>
          <w:lang w:val="en-GB"/>
        </w:rPr>
        <w:t>,</w:t>
      </w:r>
      <w:r>
        <w:rPr>
          <w:b/>
          <w:bCs/>
          <w:lang w:val="en-GB"/>
        </w:rPr>
        <w:t xml:space="preserve"> Slovenia</w:t>
      </w:r>
      <w:r w:rsidR="00DE4D59">
        <w:rPr>
          <w:b/>
          <w:bCs/>
          <w:lang w:val="en-GB"/>
        </w:rPr>
        <w:t>,</w:t>
      </w:r>
      <w:r w:rsidR="002F53E9">
        <w:rPr>
          <w:b/>
          <w:bCs/>
          <w:lang w:val="en-GB"/>
        </w:rPr>
        <w:t xml:space="preserve"> 10. – 11. September 2020</w:t>
      </w:r>
    </w:p>
    <w:p w14:paraId="524777E6" w14:textId="77777777" w:rsidR="008621D3" w:rsidRDefault="008621D3" w:rsidP="00746E56">
      <w:pPr>
        <w:jc w:val="center"/>
        <w:rPr>
          <w:b/>
          <w:bCs/>
          <w:lang w:val="en-GB"/>
        </w:rPr>
      </w:pPr>
    </w:p>
    <w:p w14:paraId="043ADEF7" w14:textId="6D96F2CB" w:rsidR="002F53E9" w:rsidRDefault="002F53E9" w:rsidP="00746E56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CONFERENCE PROGRAMME</w:t>
      </w:r>
    </w:p>
    <w:p w14:paraId="52ED4FBB" w14:textId="77777777" w:rsidR="008621D3" w:rsidRDefault="008621D3" w:rsidP="00746E56">
      <w:pPr>
        <w:jc w:val="center"/>
        <w:rPr>
          <w:b/>
          <w:bCs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5573"/>
      </w:tblGrid>
      <w:tr w:rsidR="002F53E9" w:rsidRPr="000E7BC3" w14:paraId="4B50B037" w14:textId="77777777" w:rsidTr="004E286F">
        <w:tc>
          <w:tcPr>
            <w:tcW w:w="9396" w:type="dxa"/>
            <w:gridSpan w:val="3"/>
          </w:tcPr>
          <w:p w14:paraId="49EAAF37" w14:textId="77777777" w:rsidR="002F53E9" w:rsidRPr="000E7BC3" w:rsidRDefault="002F53E9" w:rsidP="002F53E9">
            <w:pPr>
              <w:rPr>
                <w:b/>
                <w:bCs/>
                <w:lang w:val="en-GB"/>
              </w:rPr>
            </w:pPr>
            <w:r w:rsidRPr="000E7BC3">
              <w:rPr>
                <w:b/>
                <w:bCs/>
                <w:lang w:val="en-GB"/>
              </w:rPr>
              <w:t>Day one: 10 September</w:t>
            </w:r>
          </w:p>
        </w:tc>
      </w:tr>
      <w:tr w:rsidR="000E7BC3" w:rsidRPr="000E7BC3" w14:paraId="4F7046D8" w14:textId="77777777" w:rsidTr="007B05BF">
        <w:tc>
          <w:tcPr>
            <w:tcW w:w="9396" w:type="dxa"/>
            <w:gridSpan w:val="3"/>
            <w:shd w:val="clear" w:color="auto" w:fill="D9D9D9" w:themeFill="background1" w:themeFillShade="D9"/>
          </w:tcPr>
          <w:p w14:paraId="1A4E7878" w14:textId="5D68603B" w:rsidR="000E7BC3" w:rsidRPr="000E7BC3" w:rsidRDefault="00F61897" w:rsidP="009B1E84">
            <w:pPr>
              <w:jc w:val="center"/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i/>
                <w:iCs/>
                <w:lang w:val="en-GB"/>
              </w:rPr>
              <w:t>Dimensions of e</w:t>
            </w:r>
            <w:r w:rsidR="000E7BC3" w:rsidRPr="000E7BC3">
              <w:rPr>
                <w:b/>
                <w:bCs/>
                <w:i/>
                <w:iCs/>
                <w:lang w:val="en-GB"/>
              </w:rPr>
              <w:t>ffects</w:t>
            </w:r>
            <w:r w:rsidR="000B5203">
              <w:rPr>
                <w:b/>
                <w:bCs/>
                <w:i/>
                <w:iCs/>
                <w:lang w:val="en-GB"/>
              </w:rPr>
              <w:t xml:space="preserve"> </w:t>
            </w:r>
            <w:r w:rsidR="000E7BC3" w:rsidRPr="000E7BC3">
              <w:rPr>
                <w:b/>
                <w:bCs/>
                <w:i/>
                <w:iCs/>
                <w:lang w:val="en-GB"/>
              </w:rPr>
              <w:t xml:space="preserve">of </w:t>
            </w:r>
            <w:r>
              <w:rPr>
                <w:b/>
                <w:bCs/>
                <w:i/>
                <w:iCs/>
                <w:lang w:val="en-GB"/>
              </w:rPr>
              <w:t>j</w:t>
            </w:r>
            <w:r w:rsidR="0097525D">
              <w:rPr>
                <w:b/>
                <w:bCs/>
                <w:i/>
                <w:iCs/>
                <w:lang w:val="en-GB"/>
              </w:rPr>
              <w:t>udg</w:t>
            </w:r>
            <w:r w:rsidR="000E7BC3" w:rsidRPr="000E7BC3">
              <w:rPr>
                <w:b/>
                <w:bCs/>
                <w:i/>
                <w:iCs/>
                <w:lang w:val="en-GB"/>
              </w:rPr>
              <w:t>ments</w:t>
            </w:r>
          </w:p>
        </w:tc>
      </w:tr>
      <w:tr w:rsidR="00BB2DFA" w:rsidRPr="00290E04" w14:paraId="4D121199" w14:textId="77777777" w:rsidTr="0047378B">
        <w:trPr>
          <w:trHeight w:val="493"/>
        </w:trPr>
        <w:tc>
          <w:tcPr>
            <w:tcW w:w="988" w:type="dxa"/>
          </w:tcPr>
          <w:p w14:paraId="092D0CE5" w14:textId="3BD9C98D" w:rsidR="00BB2DFA" w:rsidRPr="00290E04" w:rsidRDefault="00BB2DFA" w:rsidP="0047378B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9</w:t>
            </w:r>
            <w:r w:rsidR="001C4A7D">
              <w:rPr>
                <w:lang w:val="en-GB"/>
              </w:rPr>
              <w:t>:3</w:t>
            </w:r>
            <w:r>
              <w:rPr>
                <w:lang w:val="en-GB"/>
              </w:rPr>
              <w:t>0</w:t>
            </w:r>
          </w:p>
        </w:tc>
        <w:tc>
          <w:tcPr>
            <w:tcW w:w="2835" w:type="dxa"/>
          </w:tcPr>
          <w:p w14:paraId="20545355" w14:textId="279355EF" w:rsidR="00BB2DFA" w:rsidRPr="00290E04" w:rsidRDefault="00BB2DFA" w:rsidP="0047378B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Vesna Rijavec</w:t>
            </w:r>
          </w:p>
        </w:tc>
        <w:tc>
          <w:tcPr>
            <w:tcW w:w="5573" w:type="dxa"/>
          </w:tcPr>
          <w:p w14:paraId="5E0DA8D0" w14:textId="6595E4C9" w:rsidR="00BB2DFA" w:rsidRPr="00290E04" w:rsidRDefault="00BB2DFA" w:rsidP="0047378B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Opening and introduction</w:t>
            </w:r>
          </w:p>
        </w:tc>
      </w:tr>
      <w:tr w:rsidR="002F53E9" w:rsidRPr="00290E04" w14:paraId="2EF40C4A" w14:textId="77777777" w:rsidTr="008621D3">
        <w:trPr>
          <w:trHeight w:val="493"/>
        </w:trPr>
        <w:tc>
          <w:tcPr>
            <w:tcW w:w="988" w:type="dxa"/>
          </w:tcPr>
          <w:p w14:paraId="215AAF9A" w14:textId="1AF820C5" w:rsidR="00B421E9" w:rsidRPr="00290E04" w:rsidRDefault="00B0754E" w:rsidP="000E7BC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9:45</w:t>
            </w:r>
          </w:p>
        </w:tc>
        <w:tc>
          <w:tcPr>
            <w:tcW w:w="2835" w:type="dxa"/>
          </w:tcPr>
          <w:p w14:paraId="2F0F6656" w14:textId="02BE33AC" w:rsidR="00BD22D8" w:rsidRPr="00290E04" w:rsidRDefault="008621D3" w:rsidP="000E7BC3">
            <w:pPr>
              <w:jc w:val="both"/>
              <w:rPr>
                <w:lang w:val="en-GB"/>
              </w:rPr>
            </w:pPr>
            <w:r w:rsidRPr="006643B4">
              <w:rPr>
                <w:lang w:val="en-GB"/>
              </w:rPr>
              <w:t>Jerca Kramberger Škerl</w:t>
            </w:r>
          </w:p>
        </w:tc>
        <w:tc>
          <w:tcPr>
            <w:tcW w:w="5573" w:type="dxa"/>
          </w:tcPr>
          <w:p w14:paraId="7CD5BE57" w14:textId="65FA2D44" w:rsidR="002F53E9" w:rsidRPr="00290E04" w:rsidRDefault="008621D3" w:rsidP="00CC472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The concept of Judgment</w:t>
            </w:r>
            <w:r w:rsidRPr="008621D3">
              <w:rPr>
                <w:lang w:val="en-GB"/>
              </w:rPr>
              <w:t xml:space="preserve"> under the Brussels I bis regulation</w:t>
            </w:r>
          </w:p>
        </w:tc>
      </w:tr>
      <w:tr w:rsidR="008621D3" w:rsidRPr="00290E04" w14:paraId="5C803D1C" w14:textId="77777777" w:rsidTr="00A82935">
        <w:tc>
          <w:tcPr>
            <w:tcW w:w="988" w:type="dxa"/>
          </w:tcPr>
          <w:p w14:paraId="15A157DA" w14:textId="033698EF" w:rsidR="008621D3" w:rsidRDefault="00B0754E" w:rsidP="00B0754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10:00</w:t>
            </w:r>
          </w:p>
        </w:tc>
        <w:tc>
          <w:tcPr>
            <w:tcW w:w="2835" w:type="dxa"/>
          </w:tcPr>
          <w:p w14:paraId="0F4348FD" w14:textId="5B5921DE" w:rsidR="008621D3" w:rsidRDefault="008621D3" w:rsidP="008621D3">
            <w:pPr>
              <w:jc w:val="both"/>
              <w:rPr>
                <w:lang w:val="en-GB"/>
              </w:rPr>
            </w:pPr>
            <w:r w:rsidRPr="00290E04">
              <w:rPr>
                <w:lang w:val="en-GB"/>
              </w:rPr>
              <w:t>Christian Wolf</w:t>
            </w:r>
          </w:p>
          <w:p w14:paraId="69B401C3" w14:textId="16D6DDC8" w:rsidR="008621D3" w:rsidRPr="00290E04" w:rsidRDefault="008621D3" w:rsidP="008621D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Vesna Rijavec</w:t>
            </w:r>
          </w:p>
        </w:tc>
        <w:tc>
          <w:tcPr>
            <w:tcW w:w="5573" w:type="dxa"/>
          </w:tcPr>
          <w:p w14:paraId="39B47F31" w14:textId="6D6AF38F" w:rsidR="008621D3" w:rsidRDefault="008621D3" w:rsidP="008621D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The identity</w:t>
            </w:r>
            <w:r w:rsidRPr="000B5203">
              <w:rPr>
                <w:lang w:val="en-GB"/>
              </w:rPr>
              <w:t xml:space="preserve"> of </w:t>
            </w:r>
            <w:r>
              <w:rPr>
                <w:lang w:val="en-GB"/>
              </w:rPr>
              <w:t>claims in</w:t>
            </w:r>
            <w:r w:rsidRPr="000B5203">
              <w:rPr>
                <w:lang w:val="en-GB"/>
              </w:rPr>
              <w:t xml:space="preserve"> lis pendens, related actions </w:t>
            </w:r>
            <w:r>
              <w:rPr>
                <w:lang w:val="en-GB"/>
              </w:rPr>
              <w:t>and</w:t>
            </w:r>
            <w:r w:rsidRPr="000B5203">
              <w:rPr>
                <w:lang w:val="en-GB"/>
              </w:rPr>
              <w:t xml:space="preserve"> negative declaratory effect</w:t>
            </w:r>
          </w:p>
        </w:tc>
      </w:tr>
      <w:tr w:rsidR="008621D3" w:rsidRPr="00290E04" w14:paraId="39C9F56D" w14:textId="77777777" w:rsidTr="00A82935">
        <w:tc>
          <w:tcPr>
            <w:tcW w:w="988" w:type="dxa"/>
          </w:tcPr>
          <w:p w14:paraId="63882FF3" w14:textId="35D00233" w:rsidR="008621D3" w:rsidRPr="00290E04" w:rsidRDefault="00B0754E" w:rsidP="008621D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10:15</w:t>
            </w:r>
          </w:p>
        </w:tc>
        <w:tc>
          <w:tcPr>
            <w:tcW w:w="2835" w:type="dxa"/>
          </w:tcPr>
          <w:p w14:paraId="7AA45889" w14:textId="2D01A8CF" w:rsidR="008621D3" w:rsidRPr="00290E04" w:rsidRDefault="008621D3" w:rsidP="00C311A9">
            <w:pPr>
              <w:jc w:val="both"/>
              <w:rPr>
                <w:lang w:val="en-GB"/>
              </w:rPr>
            </w:pPr>
            <w:r w:rsidRPr="00290E04">
              <w:rPr>
                <w:lang w:val="en-GB"/>
              </w:rPr>
              <w:t>Ivana Kunda</w:t>
            </w:r>
          </w:p>
        </w:tc>
        <w:tc>
          <w:tcPr>
            <w:tcW w:w="5573" w:type="dxa"/>
          </w:tcPr>
          <w:p w14:paraId="0DE5891E" w14:textId="723E7C0A" w:rsidR="008621D3" w:rsidRPr="00290E04" w:rsidRDefault="008621D3" w:rsidP="008621D3">
            <w:pPr>
              <w:jc w:val="both"/>
              <w:rPr>
                <w:lang w:val="en-GB"/>
              </w:rPr>
            </w:pPr>
            <w:r w:rsidRPr="00290E04">
              <w:rPr>
                <w:lang w:val="en-GB"/>
              </w:rPr>
              <w:t xml:space="preserve">The identity of </w:t>
            </w:r>
            <w:r>
              <w:rPr>
                <w:lang w:val="en-GB"/>
              </w:rPr>
              <w:t xml:space="preserve">the subject-matter of the litigation </w:t>
            </w:r>
            <w:r w:rsidRPr="00290E04">
              <w:rPr>
                <w:lang w:val="en-GB"/>
              </w:rPr>
              <w:t>vis-à-vis the cause of action</w:t>
            </w:r>
          </w:p>
        </w:tc>
      </w:tr>
      <w:tr w:rsidR="008621D3" w:rsidRPr="00290E04" w14:paraId="0069047C" w14:textId="77777777" w:rsidTr="00A82935">
        <w:tc>
          <w:tcPr>
            <w:tcW w:w="988" w:type="dxa"/>
          </w:tcPr>
          <w:p w14:paraId="13D932EA" w14:textId="7B16C39D" w:rsidR="008621D3" w:rsidRPr="00290E04" w:rsidRDefault="00B0754E" w:rsidP="008621D3">
            <w:pPr>
              <w:rPr>
                <w:lang w:val="en-GB"/>
              </w:rPr>
            </w:pPr>
            <w:r>
              <w:rPr>
                <w:lang w:val="en-GB"/>
              </w:rPr>
              <w:t>10:30</w:t>
            </w:r>
          </w:p>
        </w:tc>
        <w:tc>
          <w:tcPr>
            <w:tcW w:w="2835" w:type="dxa"/>
          </w:tcPr>
          <w:p w14:paraId="0E82E618" w14:textId="1AF937A5" w:rsidR="008621D3" w:rsidRPr="00290E04" w:rsidRDefault="008621D3" w:rsidP="008621D3">
            <w:pPr>
              <w:jc w:val="both"/>
              <w:rPr>
                <w:lang w:val="en-GB"/>
              </w:rPr>
            </w:pPr>
            <w:r w:rsidRPr="00290E04">
              <w:rPr>
                <w:lang w:val="en-GB"/>
              </w:rPr>
              <w:t>Ji</w:t>
            </w:r>
            <w:r w:rsidRPr="00A35F8D">
              <w:rPr>
                <w:lang w:val="en-GB"/>
              </w:rPr>
              <w:t>ř</w:t>
            </w:r>
            <w:r w:rsidRPr="00290E04">
              <w:rPr>
                <w:lang w:val="en-GB"/>
              </w:rPr>
              <w:t>i Valdhans</w:t>
            </w:r>
          </w:p>
        </w:tc>
        <w:tc>
          <w:tcPr>
            <w:tcW w:w="5573" w:type="dxa"/>
          </w:tcPr>
          <w:p w14:paraId="4EC1EB34" w14:textId="6679D77B" w:rsidR="008621D3" w:rsidRPr="00290E04" w:rsidRDefault="008621D3" w:rsidP="008621D3">
            <w:pPr>
              <w:jc w:val="both"/>
              <w:rPr>
                <w:lang w:val="en-GB"/>
              </w:rPr>
            </w:pPr>
            <w:r w:rsidRPr="00290E04">
              <w:rPr>
                <w:lang w:val="en-GB"/>
              </w:rPr>
              <w:t>Personal boundaries of legally binding judgments</w:t>
            </w:r>
          </w:p>
        </w:tc>
      </w:tr>
      <w:tr w:rsidR="008621D3" w:rsidRPr="00290E04" w14:paraId="1151A379" w14:textId="77777777" w:rsidTr="00A82935">
        <w:tc>
          <w:tcPr>
            <w:tcW w:w="988" w:type="dxa"/>
          </w:tcPr>
          <w:p w14:paraId="570D9B5A" w14:textId="567F8446" w:rsidR="008621D3" w:rsidRDefault="00B0754E" w:rsidP="008621D3">
            <w:pPr>
              <w:rPr>
                <w:lang w:val="en-GB"/>
              </w:rPr>
            </w:pPr>
            <w:r>
              <w:rPr>
                <w:lang w:val="en-GB"/>
              </w:rPr>
              <w:t>10:45</w:t>
            </w:r>
          </w:p>
        </w:tc>
        <w:tc>
          <w:tcPr>
            <w:tcW w:w="2835" w:type="dxa"/>
          </w:tcPr>
          <w:p w14:paraId="400DA217" w14:textId="4E0058CF" w:rsidR="008621D3" w:rsidRPr="00290E04" w:rsidRDefault="008621D3" w:rsidP="008621D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Aleš Galič</w:t>
            </w:r>
          </w:p>
        </w:tc>
        <w:tc>
          <w:tcPr>
            <w:tcW w:w="5573" w:type="dxa"/>
          </w:tcPr>
          <w:p w14:paraId="66101063" w14:textId="229E4070" w:rsidR="008621D3" w:rsidRPr="00290E04" w:rsidRDefault="0097525D" w:rsidP="008621D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Personal boundaries of judg</w:t>
            </w:r>
            <w:r w:rsidR="008621D3">
              <w:rPr>
                <w:lang w:val="en-GB"/>
              </w:rPr>
              <w:t>ments for collective redress</w:t>
            </w:r>
          </w:p>
        </w:tc>
      </w:tr>
      <w:tr w:rsidR="00B342C0" w:rsidRPr="00290E04" w14:paraId="3481DE2A" w14:textId="77777777" w:rsidTr="00B342C0">
        <w:tc>
          <w:tcPr>
            <w:tcW w:w="9396" w:type="dxa"/>
            <w:gridSpan w:val="3"/>
            <w:shd w:val="clear" w:color="auto" w:fill="D9D9D9" w:themeFill="background1" w:themeFillShade="D9"/>
          </w:tcPr>
          <w:p w14:paraId="3F2CCB59" w14:textId="7E5E4BAE" w:rsidR="00B342C0" w:rsidRPr="00B342C0" w:rsidRDefault="00B342C0" w:rsidP="00B342C0">
            <w:pPr>
              <w:jc w:val="center"/>
              <w:rPr>
                <w:b/>
                <w:i/>
                <w:lang w:val="en-GB"/>
              </w:rPr>
            </w:pPr>
            <w:r w:rsidRPr="00B342C0">
              <w:rPr>
                <w:b/>
                <w:i/>
                <w:lang w:val="en-GB"/>
              </w:rPr>
              <w:t>Discussion</w:t>
            </w:r>
          </w:p>
        </w:tc>
      </w:tr>
      <w:tr w:rsidR="008621D3" w:rsidRPr="000E7BC3" w14:paraId="6110BA9F" w14:textId="77777777" w:rsidTr="007B05BF">
        <w:tc>
          <w:tcPr>
            <w:tcW w:w="9396" w:type="dxa"/>
            <w:gridSpan w:val="3"/>
            <w:shd w:val="clear" w:color="auto" w:fill="D9D9D9" w:themeFill="background1" w:themeFillShade="D9"/>
          </w:tcPr>
          <w:p w14:paraId="4EEC79FD" w14:textId="76155CD8" w:rsidR="008621D3" w:rsidRPr="000E7BC3" w:rsidRDefault="008621D3" w:rsidP="009B1E84">
            <w:pPr>
              <w:jc w:val="center"/>
              <w:rPr>
                <w:b/>
                <w:bCs/>
                <w:i/>
                <w:iCs/>
                <w:lang w:val="en-GB"/>
              </w:rPr>
            </w:pPr>
            <w:r w:rsidRPr="000E7BC3">
              <w:rPr>
                <w:b/>
                <w:bCs/>
                <w:i/>
                <w:iCs/>
                <w:lang w:val="en-GB"/>
              </w:rPr>
              <w:t>Res judicata</w:t>
            </w:r>
          </w:p>
        </w:tc>
      </w:tr>
      <w:tr w:rsidR="008621D3" w:rsidRPr="00A82935" w14:paraId="1FC37F6D" w14:textId="77777777" w:rsidTr="00A82935">
        <w:tc>
          <w:tcPr>
            <w:tcW w:w="988" w:type="dxa"/>
          </w:tcPr>
          <w:p w14:paraId="53122D94" w14:textId="3BA60378" w:rsidR="008621D3" w:rsidRDefault="00B0754E" w:rsidP="008621D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B342C0">
              <w:rPr>
                <w:lang w:val="en-GB"/>
              </w:rPr>
              <w:t>1:15</w:t>
            </w:r>
          </w:p>
        </w:tc>
        <w:tc>
          <w:tcPr>
            <w:tcW w:w="2835" w:type="dxa"/>
          </w:tcPr>
          <w:p w14:paraId="0DB2AA72" w14:textId="154EC58D" w:rsidR="008621D3" w:rsidRDefault="008621D3" w:rsidP="008621D3">
            <w:pPr>
              <w:jc w:val="both"/>
              <w:rPr>
                <w:lang w:val="en-GB"/>
              </w:rPr>
            </w:pPr>
            <w:r w:rsidRPr="00A82935">
              <w:rPr>
                <w:lang w:val="en-GB"/>
              </w:rPr>
              <w:t>Despina Christophi</w:t>
            </w:r>
          </w:p>
          <w:p w14:paraId="7B6B6D0A" w14:textId="08FAB718" w:rsidR="008621D3" w:rsidRPr="00A82935" w:rsidRDefault="00972921" w:rsidP="00972921">
            <w:pPr>
              <w:jc w:val="both"/>
              <w:rPr>
                <w:lang w:val="en-GB"/>
              </w:rPr>
            </w:pPr>
            <w:r w:rsidRPr="00972921">
              <w:rPr>
                <w:lang w:val="en-GB"/>
              </w:rPr>
              <w:t>Demetra Loizou</w:t>
            </w:r>
          </w:p>
        </w:tc>
        <w:tc>
          <w:tcPr>
            <w:tcW w:w="5573" w:type="dxa"/>
          </w:tcPr>
          <w:p w14:paraId="63431683" w14:textId="4B153BE8" w:rsidR="008621D3" w:rsidRPr="00A82935" w:rsidRDefault="008621D3" w:rsidP="008621D3">
            <w:pPr>
              <w:jc w:val="both"/>
              <w:rPr>
                <w:lang w:val="en-GB"/>
              </w:rPr>
            </w:pPr>
            <w:r w:rsidRPr="00A82935">
              <w:rPr>
                <w:lang w:val="en-GB"/>
              </w:rPr>
              <w:t>Concept of res judicata in the common law system</w:t>
            </w:r>
            <w:r>
              <w:rPr>
                <w:lang w:val="en-GB"/>
              </w:rPr>
              <w:t xml:space="preserve"> with emphasis on Cypriot and UK perspectives</w:t>
            </w:r>
          </w:p>
        </w:tc>
      </w:tr>
      <w:tr w:rsidR="008621D3" w:rsidRPr="00A82935" w14:paraId="3E9D09E2" w14:textId="77777777" w:rsidTr="00A82935">
        <w:tc>
          <w:tcPr>
            <w:tcW w:w="988" w:type="dxa"/>
          </w:tcPr>
          <w:p w14:paraId="515DC5D6" w14:textId="0D2ACEDA" w:rsidR="008621D3" w:rsidRDefault="00B0754E" w:rsidP="008621D3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B342C0">
              <w:rPr>
                <w:lang w:val="en-GB"/>
              </w:rPr>
              <w:t>1:30</w:t>
            </w:r>
          </w:p>
        </w:tc>
        <w:tc>
          <w:tcPr>
            <w:tcW w:w="2835" w:type="dxa"/>
          </w:tcPr>
          <w:p w14:paraId="157B86D9" w14:textId="2C8AA307" w:rsidR="008621D3" w:rsidRPr="00A82935" w:rsidRDefault="008621D3" w:rsidP="008621D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Thomas Heller</w:t>
            </w:r>
          </w:p>
        </w:tc>
        <w:tc>
          <w:tcPr>
            <w:tcW w:w="5573" w:type="dxa"/>
          </w:tcPr>
          <w:p w14:paraId="3EF10015" w14:textId="3CDA6B1A" w:rsidR="008621D3" w:rsidRPr="00A82935" w:rsidRDefault="008621D3" w:rsidP="008621D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The American perspective on res judicata</w:t>
            </w:r>
          </w:p>
        </w:tc>
      </w:tr>
      <w:tr w:rsidR="008621D3" w:rsidRPr="00A82935" w14:paraId="76686602" w14:textId="77777777" w:rsidTr="007602C0">
        <w:tc>
          <w:tcPr>
            <w:tcW w:w="988" w:type="dxa"/>
          </w:tcPr>
          <w:p w14:paraId="47658D57" w14:textId="0A4510C5" w:rsidR="008621D3" w:rsidRPr="00A82935" w:rsidRDefault="00B0754E" w:rsidP="008621D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B342C0">
              <w:rPr>
                <w:lang w:val="en-GB"/>
              </w:rPr>
              <w:t>1:45</w:t>
            </w:r>
          </w:p>
        </w:tc>
        <w:tc>
          <w:tcPr>
            <w:tcW w:w="2835" w:type="dxa"/>
          </w:tcPr>
          <w:p w14:paraId="58254E46" w14:textId="77777777" w:rsidR="0051562B" w:rsidRDefault="008621D3" w:rsidP="008621D3">
            <w:pPr>
              <w:jc w:val="both"/>
              <w:rPr>
                <w:lang w:val="en-GB"/>
              </w:rPr>
            </w:pPr>
            <w:r w:rsidRPr="00A82935">
              <w:rPr>
                <w:lang w:val="en-GB"/>
              </w:rPr>
              <w:t>Jose Caramelo Gomes</w:t>
            </w:r>
          </w:p>
          <w:p w14:paraId="079BA11D" w14:textId="2A38AD32" w:rsidR="008621D3" w:rsidRPr="00A82935" w:rsidRDefault="008621D3" w:rsidP="008621D3">
            <w:pPr>
              <w:jc w:val="both"/>
              <w:rPr>
                <w:lang w:val="en-GB"/>
              </w:rPr>
            </w:pPr>
            <w:r w:rsidRPr="00A82935">
              <w:rPr>
                <w:lang w:val="en-GB"/>
              </w:rPr>
              <w:t>Tomaž Keresteš</w:t>
            </w:r>
          </w:p>
        </w:tc>
        <w:tc>
          <w:tcPr>
            <w:tcW w:w="5573" w:type="dxa"/>
          </w:tcPr>
          <w:p w14:paraId="78808B2E" w14:textId="7095B5F1" w:rsidR="008621D3" w:rsidRPr="00A82935" w:rsidRDefault="008621D3" w:rsidP="008621D3">
            <w:pPr>
              <w:jc w:val="both"/>
              <w:rPr>
                <w:lang w:val="en-GB"/>
              </w:rPr>
            </w:pPr>
            <w:r w:rsidRPr="00A82935">
              <w:rPr>
                <w:lang w:val="en-GB"/>
              </w:rPr>
              <w:t xml:space="preserve">Comparative law outlines: Common core of the concepts of legally binding or res </w:t>
            </w:r>
            <w:r>
              <w:rPr>
                <w:lang w:val="en-GB"/>
              </w:rPr>
              <w:t>j</w:t>
            </w:r>
            <w:r w:rsidRPr="00A82935">
              <w:rPr>
                <w:lang w:val="en-GB"/>
              </w:rPr>
              <w:t>udicata</w:t>
            </w:r>
          </w:p>
        </w:tc>
      </w:tr>
      <w:tr w:rsidR="008621D3" w:rsidRPr="00A82935" w14:paraId="7F62FF40" w14:textId="77777777" w:rsidTr="007602C0">
        <w:tc>
          <w:tcPr>
            <w:tcW w:w="988" w:type="dxa"/>
          </w:tcPr>
          <w:p w14:paraId="2781BED7" w14:textId="2F6C1F46" w:rsidR="008621D3" w:rsidRDefault="00B342C0" w:rsidP="008621D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12:00</w:t>
            </w:r>
          </w:p>
        </w:tc>
        <w:tc>
          <w:tcPr>
            <w:tcW w:w="2835" w:type="dxa"/>
          </w:tcPr>
          <w:p w14:paraId="37831027" w14:textId="1664D8E2" w:rsidR="008621D3" w:rsidRPr="00A82935" w:rsidRDefault="008621D3" w:rsidP="008621D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Denis Baghrizabehi</w:t>
            </w:r>
          </w:p>
        </w:tc>
        <w:tc>
          <w:tcPr>
            <w:tcW w:w="5573" w:type="dxa"/>
          </w:tcPr>
          <w:p w14:paraId="3A0F7E09" w14:textId="1D7E21CF" w:rsidR="008621D3" w:rsidRPr="00A82935" w:rsidRDefault="008621D3" w:rsidP="00672D9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The binding force of res judicata </w:t>
            </w:r>
            <w:r w:rsidR="00672D9C">
              <w:rPr>
                <w:lang w:val="en-GB"/>
              </w:rPr>
              <w:t>under</w:t>
            </w:r>
            <w:r>
              <w:rPr>
                <w:lang w:val="en-GB"/>
              </w:rPr>
              <w:t xml:space="preserve"> EU law</w:t>
            </w:r>
          </w:p>
        </w:tc>
      </w:tr>
      <w:tr w:rsidR="00B342C0" w:rsidRPr="00290E04" w14:paraId="0D358A4C" w14:textId="77777777" w:rsidTr="00052813">
        <w:tc>
          <w:tcPr>
            <w:tcW w:w="9396" w:type="dxa"/>
            <w:gridSpan w:val="3"/>
            <w:shd w:val="clear" w:color="auto" w:fill="D9D9D9" w:themeFill="background1" w:themeFillShade="D9"/>
          </w:tcPr>
          <w:p w14:paraId="0E9BE1E3" w14:textId="77777777" w:rsidR="00B342C0" w:rsidRPr="00B342C0" w:rsidRDefault="00B342C0" w:rsidP="00052813">
            <w:pPr>
              <w:jc w:val="center"/>
              <w:rPr>
                <w:b/>
                <w:i/>
                <w:lang w:val="en-GB"/>
              </w:rPr>
            </w:pPr>
            <w:r w:rsidRPr="00B342C0">
              <w:rPr>
                <w:b/>
                <w:i/>
                <w:lang w:val="en-GB"/>
              </w:rPr>
              <w:t>Discussion</w:t>
            </w:r>
          </w:p>
        </w:tc>
      </w:tr>
      <w:tr w:rsidR="009852C6" w:rsidRPr="00A82935" w14:paraId="3A7F3438" w14:textId="77777777" w:rsidTr="00790A43">
        <w:tc>
          <w:tcPr>
            <w:tcW w:w="9396" w:type="dxa"/>
            <w:gridSpan w:val="3"/>
            <w:shd w:val="clear" w:color="auto" w:fill="D9D9D9" w:themeFill="background1" w:themeFillShade="D9"/>
          </w:tcPr>
          <w:p w14:paraId="35B34C34" w14:textId="77CC29D0" w:rsidR="009852C6" w:rsidRPr="00B0754E" w:rsidRDefault="00822673" w:rsidP="009852C6">
            <w:pPr>
              <w:jc w:val="center"/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>~</w:t>
            </w:r>
            <w:r w:rsidR="009852C6" w:rsidRPr="00B0754E">
              <w:rPr>
                <w:b/>
                <w:i/>
                <w:lang w:val="en-GB"/>
              </w:rPr>
              <w:t>Lunch break</w:t>
            </w:r>
            <w:r>
              <w:rPr>
                <w:b/>
                <w:i/>
                <w:lang w:val="en-GB"/>
              </w:rPr>
              <w:t>~</w:t>
            </w:r>
          </w:p>
        </w:tc>
      </w:tr>
      <w:tr w:rsidR="008621D3" w14:paraId="636969A3" w14:textId="77777777" w:rsidTr="007B05BF">
        <w:tc>
          <w:tcPr>
            <w:tcW w:w="9396" w:type="dxa"/>
            <w:gridSpan w:val="3"/>
            <w:shd w:val="clear" w:color="auto" w:fill="D9D9D9" w:themeFill="background1" w:themeFillShade="D9"/>
          </w:tcPr>
          <w:p w14:paraId="71FF1F87" w14:textId="15EDC0DB" w:rsidR="008621D3" w:rsidRPr="000B5203" w:rsidRDefault="008621D3" w:rsidP="009B1E84">
            <w:pPr>
              <w:jc w:val="center"/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i/>
                <w:iCs/>
                <w:lang w:val="en-GB"/>
              </w:rPr>
              <w:t>Selected topics regarding structure and effects of judgments</w:t>
            </w:r>
          </w:p>
        </w:tc>
      </w:tr>
      <w:tr w:rsidR="002A3EFE" w:rsidRPr="00A82935" w14:paraId="6BD85EA8" w14:textId="77777777" w:rsidTr="00F73924">
        <w:tc>
          <w:tcPr>
            <w:tcW w:w="988" w:type="dxa"/>
          </w:tcPr>
          <w:p w14:paraId="5E068C1F" w14:textId="21E36300" w:rsidR="002A3EFE" w:rsidRPr="00A82935" w:rsidRDefault="002A3EFE" w:rsidP="002A3EF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13:30</w:t>
            </w:r>
          </w:p>
        </w:tc>
        <w:tc>
          <w:tcPr>
            <w:tcW w:w="2835" w:type="dxa"/>
          </w:tcPr>
          <w:p w14:paraId="449FEDDE" w14:textId="45B6F1D1" w:rsidR="002A3EFE" w:rsidRDefault="002A3EFE" w:rsidP="002A3EFE">
            <w:pPr>
              <w:jc w:val="both"/>
            </w:pPr>
            <w:r w:rsidRPr="003C3F7E">
              <w:t>Eric Bylander</w:t>
            </w:r>
          </w:p>
          <w:p w14:paraId="3C3A6F68" w14:textId="4E89016E" w:rsidR="002A3EFE" w:rsidRPr="00DC0031" w:rsidRDefault="002A3EFE" w:rsidP="002A3EFE">
            <w:pPr>
              <w:jc w:val="both"/>
              <w:rPr>
                <w:lang w:val="de-AT"/>
              </w:rPr>
            </w:pPr>
            <w:r>
              <w:t>Marie Linton</w:t>
            </w:r>
          </w:p>
        </w:tc>
        <w:tc>
          <w:tcPr>
            <w:tcW w:w="5573" w:type="dxa"/>
          </w:tcPr>
          <w:p w14:paraId="28D0C312" w14:textId="74A65518" w:rsidR="002A3EFE" w:rsidRPr="00A82935" w:rsidRDefault="002A3EFE" w:rsidP="002A3EF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Scandinavian enforcement titles and their particularities</w:t>
            </w:r>
          </w:p>
        </w:tc>
      </w:tr>
      <w:tr w:rsidR="002A3EFE" w:rsidRPr="00A82935" w14:paraId="336CF7DC" w14:textId="77777777" w:rsidTr="00F73924">
        <w:tc>
          <w:tcPr>
            <w:tcW w:w="988" w:type="dxa"/>
          </w:tcPr>
          <w:p w14:paraId="00A3A010" w14:textId="58D530F1" w:rsidR="002A3EFE" w:rsidRDefault="002A3EFE" w:rsidP="002A3EF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13:45</w:t>
            </w:r>
          </w:p>
        </w:tc>
        <w:tc>
          <w:tcPr>
            <w:tcW w:w="2835" w:type="dxa"/>
          </w:tcPr>
          <w:p w14:paraId="2FFCB68A" w14:textId="77777777" w:rsidR="002A3EFE" w:rsidRPr="00B342C0" w:rsidRDefault="002A3EFE" w:rsidP="002A3EFE">
            <w:pPr>
              <w:jc w:val="both"/>
              <w:rPr>
                <w:lang w:val="de-AT"/>
              </w:rPr>
            </w:pPr>
            <w:r w:rsidRPr="00B342C0">
              <w:rPr>
                <w:lang w:val="de-AT"/>
              </w:rPr>
              <w:t>Remigijus Jokubauskas</w:t>
            </w:r>
          </w:p>
          <w:p w14:paraId="0CF396FD" w14:textId="77777777" w:rsidR="002A3EFE" w:rsidRPr="00B342C0" w:rsidRDefault="002A3EFE" w:rsidP="002A3EFE">
            <w:pPr>
              <w:jc w:val="both"/>
              <w:rPr>
                <w:lang w:val="de-AT"/>
              </w:rPr>
            </w:pPr>
            <w:r w:rsidRPr="00B342C0">
              <w:rPr>
                <w:lang w:val="de-AT"/>
              </w:rPr>
              <w:t>Mykolas Kirkutis</w:t>
            </w:r>
          </w:p>
          <w:p w14:paraId="77F42CFE" w14:textId="2F713262" w:rsidR="002A3EFE" w:rsidRPr="00B342C0" w:rsidRDefault="002A3EFE" w:rsidP="002A3EFE">
            <w:pPr>
              <w:jc w:val="both"/>
              <w:rPr>
                <w:lang w:val="de-AT"/>
              </w:rPr>
            </w:pPr>
            <w:r w:rsidRPr="00B342C0">
              <w:rPr>
                <w:lang w:val="de-AT"/>
              </w:rPr>
              <w:t>Darius Bolzanas</w:t>
            </w:r>
          </w:p>
          <w:p w14:paraId="20402895" w14:textId="6D6EF83E" w:rsidR="002A3EFE" w:rsidRPr="000A6EC4" w:rsidRDefault="002A3EFE" w:rsidP="002A3EFE">
            <w:pPr>
              <w:jc w:val="both"/>
              <w:rPr>
                <w:lang w:val="en-GB"/>
              </w:rPr>
            </w:pPr>
            <w:r w:rsidRPr="00DC0031">
              <w:rPr>
                <w:lang w:val="de-AT"/>
              </w:rPr>
              <w:t>Vigintas Višinskis</w:t>
            </w:r>
          </w:p>
        </w:tc>
        <w:tc>
          <w:tcPr>
            <w:tcW w:w="5573" w:type="dxa"/>
          </w:tcPr>
          <w:p w14:paraId="58619A65" w14:textId="7027AADC" w:rsidR="002A3EFE" w:rsidRPr="00A82935" w:rsidRDefault="0097525D" w:rsidP="002A3EF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Two-tier system of Judg</w:t>
            </w:r>
            <w:r w:rsidR="002A3EFE" w:rsidRPr="00A82935">
              <w:rPr>
                <w:lang w:val="en-GB"/>
              </w:rPr>
              <w:t>ments and Orders</w:t>
            </w:r>
            <w:r w:rsidR="002A3EFE">
              <w:rPr>
                <w:lang w:val="en-GB"/>
              </w:rPr>
              <w:t xml:space="preserve"> (nature of the separate order to pay or fulfil the claim)</w:t>
            </w:r>
          </w:p>
        </w:tc>
      </w:tr>
      <w:tr w:rsidR="002A3EFE" w:rsidRPr="00A82935" w14:paraId="3D4AE189" w14:textId="77777777" w:rsidTr="00F73924">
        <w:tc>
          <w:tcPr>
            <w:tcW w:w="988" w:type="dxa"/>
          </w:tcPr>
          <w:p w14:paraId="66B43A0E" w14:textId="1266554F" w:rsidR="002A3EFE" w:rsidRPr="00A82935" w:rsidRDefault="002A3EFE" w:rsidP="002A3EF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14:00</w:t>
            </w:r>
          </w:p>
        </w:tc>
        <w:tc>
          <w:tcPr>
            <w:tcW w:w="2835" w:type="dxa"/>
          </w:tcPr>
          <w:p w14:paraId="2B242200" w14:textId="7CB959FA" w:rsidR="002A3EFE" w:rsidRPr="00A82935" w:rsidRDefault="002A3EFE" w:rsidP="002A3EFE">
            <w:pPr>
              <w:jc w:val="both"/>
              <w:rPr>
                <w:lang w:val="en-GB"/>
              </w:rPr>
            </w:pPr>
            <w:r w:rsidRPr="00A82935">
              <w:rPr>
                <w:lang w:val="en-GB"/>
              </w:rPr>
              <w:t>Jesus Bores-Lazo</w:t>
            </w:r>
          </w:p>
        </w:tc>
        <w:tc>
          <w:tcPr>
            <w:tcW w:w="5573" w:type="dxa"/>
          </w:tcPr>
          <w:p w14:paraId="24391798" w14:textId="38342FD7" w:rsidR="002A3EFE" w:rsidRPr="00A82935" w:rsidRDefault="002A3EFE" w:rsidP="002A3EFE">
            <w:pPr>
              <w:jc w:val="both"/>
              <w:rPr>
                <w:lang w:val="en-GB"/>
              </w:rPr>
            </w:pPr>
            <w:r w:rsidRPr="00A82935">
              <w:rPr>
                <w:lang w:val="en-GB"/>
              </w:rPr>
              <w:t>Problems of default judgments in cross-border practice</w:t>
            </w:r>
          </w:p>
        </w:tc>
      </w:tr>
      <w:tr w:rsidR="00B342C0" w:rsidRPr="00290E04" w14:paraId="5D89155B" w14:textId="77777777" w:rsidTr="00052813">
        <w:tc>
          <w:tcPr>
            <w:tcW w:w="9396" w:type="dxa"/>
            <w:gridSpan w:val="3"/>
            <w:shd w:val="clear" w:color="auto" w:fill="D9D9D9" w:themeFill="background1" w:themeFillShade="D9"/>
          </w:tcPr>
          <w:p w14:paraId="5D5D40BA" w14:textId="77777777" w:rsidR="00B342C0" w:rsidRPr="00B342C0" w:rsidRDefault="00B342C0" w:rsidP="00052813">
            <w:pPr>
              <w:jc w:val="center"/>
              <w:rPr>
                <w:b/>
                <w:i/>
                <w:lang w:val="en-GB"/>
              </w:rPr>
            </w:pPr>
            <w:r w:rsidRPr="00B342C0">
              <w:rPr>
                <w:b/>
                <w:i/>
                <w:lang w:val="en-GB"/>
              </w:rPr>
              <w:t>Discussion</w:t>
            </w:r>
          </w:p>
        </w:tc>
      </w:tr>
      <w:tr w:rsidR="002A3EFE" w:rsidRPr="000E7BC3" w14:paraId="2928BB10" w14:textId="77777777" w:rsidTr="007B05BF">
        <w:tc>
          <w:tcPr>
            <w:tcW w:w="9396" w:type="dxa"/>
            <w:gridSpan w:val="3"/>
            <w:shd w:val="clear" w:color="auto" w:fill="D9D9D9" w:themeFill="background1" w:themeFillShade="D9"/>
          </w:tcPr>
          <w:p w14:paraId="0929F1AA" w14:textId="749DCED0" w:rsidR="002A3EFE" w:rsidRPr="000E7BC3" w:rsidRDefault="0097525D" w:rsidP="009B1E84">
            <w:pPr>
              <w:jc w:val="center"/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i/>
                <w:iCs/>
                <w:lang w:val="en-GB"/>
              </w:rPr>
              <w:t>Special features of judg</w:t>
            </w:r>
            <w:r w:rsidR="002A3EFE">
              <w:rPr>
                <w:b/>
                <w:bCs/>
                <w:i/>
                <w:iCs/>
                <w:lang w:val="en-GB"/>
              </w:rPr>
              <w:t>ments in selected jurisdictions</w:t>
            </w:r>
          </w:p>
        </w:tc>
      </w:tr>
      <w:tr w:rsidR="002A3EFE" w14:paraId="014F41C5" w14:textId="77777777" w:rsidTr="00A82935">
        <w:tc>
          <w:tcPr>
            <w:tcW w:w="988" w:type="dxa"/>
          </w:tcPr>
          <w:p w14:paraId="1B2121FF" w14:textId="7309E10B" w:rsidR="002A3EFE" w:rsidRPr="000B5203" w:rsidRDefault="002A3EFE" w:rsidP="002A3EF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14:</w:t>
            </w:r>
            <w:r w:rsidR="00B342C0">
              <w:rPr>
                <w:lang w:val="en-GB"/>
              </w:rPr>
              <w:t>30</w:t>
            </w:r>
          </w:p>
        </w:tc>
        <w:tc>
          <w:tcPr>
            <w:tcW w:w="2835" w:type="dxa"/>
          </w:tcPr>
          <w:p w14:paraId="0A7B4DB7" w14:textId="77777777" w:rsidR="002A3EFE" w:rsidRDefault="002A3EFE" w:rsidP="002A3EFE">
            <w:pPr>
              <w:jc w:val="both"/>
              <w:rPr>
                <w:lang w:val="de-DE"/>
              </w:rPr>
            </w:pPr>
            <w:r w:rsidRPr="00DC0031">
              <w:t>Marta P</w:t>
            </w:r>
            <w:r w:rsidRPr="006643B4">
              <w:rPr>
                <w:lang w:val="de-DE"/>
              </w:rPr>
              <w:t xml:space="preserve">ertegas </w:t>
            </w:r>
          </w:p>
          <w:p w14:paraId="6121E2EA" w14:textId="0612828E" w:rsidR="002A3EFE" w:rsidRPr="006643B4" w:rsidRDefault="003F6291" w:rsidP="002A3EFE">
            <w:pPr>
              <w:jc w:val="both"/>
              <w:rPr>
                <w:lang w:val="de-DE"/>
              </w:rPr>
            </w:pPr>
            <w:r w:rsidRPr="003F6291">
              <w:rPr>
                <w:lang w:val="de-DE"/>
              </w:rPr>
              <w:t>Bartosz Sujecki</w:t>
            </w:r>
          </w:p>
        </w:tc>
        <w:tc>
          <w:tcPr>
            <w:tcW w:w="5573" w:type="dxa"/>
          </w:tcPr>
          <w:p w14:paraId="6C0B1C72" w14:textId="6D20D483" w:rsidR="002A3EFE" w:rsidRPr="00D163DC" w:rsidRDefault="002A3EFE" w:rsidP="002A3EFE">
            <w:pPr>
              <w:jc w:val="both"/>
              <w:rPr>
                <w:lang w:val="en-GB"/>
              </w:rPr>
            </w:pPr>
            <w:r w:rsidRPr="00D163DC">
              <w:rPr>
                <w:lang w:val="en-GB"/>
              </w:rPr>
              <w:t xml:space="preserve">Presentation and comparison of the structure of </w:t>
            </w:r>
            <w:r>
              <w:rPr>
                <w:lang w:val="en-GB"/>
              </w:rPr>
              <w:t>the Netherlands</w:t>
            </w:r>
            <w:r w:rsidRPr="00D163DC">
              <w:rPr>
                <w:lang w:val="en-GB"/>
              </w:rPr>
              <w:t xml:space="preserve"> and Belgian judgments (emphasis on the division between the operative part and reasoning</w:t>
            </w:r>
            <w:r>
              <w:rPr>
                <w:lang w:val="en-GB"/>
              </w:rPr>
              <w:t xml:space="preserve"> and </w:t>
            </w:r>
            <w:r w:rsidRPr="00D163DC">
              <w:rPr>
                <w:lang w:val="en-GB"/>
              </w:rPr>
              <w:t>specifics of non-monetary claims)</w:t>
            </w:r>
          </w:p>
        </w:tc>
      </w:tr>
      <w:tr w:rsidR="002A3EFE" w14:paraId="7A753DD7" w14:textId="77777777" w:rsidTr="00A82935">
        <w:tc>
          <w:tcPr>
            <w:tcW w:w="988" w:type="dxa"/>
          </w:tcPr>
          <w:p w14:paraId="589ADBE3" w14:textId="7918B532" w:rsidR="002A3EFE" w:rsidRPr="000B5203" w:rsidRDefault="00B342C0" w:rsidP="002A3EF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14:45</w:t>
            </w:r>
          </w:p>
        </w:tc>
        <w:tc>
          <w:tcPr>
            <w:tcW w:w="2835" w:type="dxa"/>
          </w:tcPr>
          <w:p w14:paraId="47F26B95" w14:textId="3CD8AC09" w:rsidR="002A3EFE" w:rsidRPr="006643B4" w:rsidRDefault="002A3EFE" w:rsidP="002A3EFE">
            <w:pPr>
              <w:jc w:val="both"/>
              <w:rPr>
                <w:lang w:val="en-GB"/>
              </w:rPr>
            </w:pPr>
            <w:r w:rsidRPr="006643B4">
              <w:rPr>
                <w:lang w:val="en-GB"/>
              </w:rPr>
              <w:t>Dalia Višinskytė</w:t>
            </w:r>
          </w:p>
        </w:tc>
        <w:tc>
          <w:tcPr>
            <w:tcW w:w="5573" w:type="dxa"/>
          </w:tcPr>
          <w:p w14:paraId="3A160972" w14:textId="1ABD080A" w:rsidR="002A3EFE" w:rsidRPr="006643B4" w:rsidRDefault="002A3EFE" w:rsidP="0097525D">
            <w:pPr>
              <w:jc w:val="both"/>
              <w:rPr>
                <w:lang w:val="en-GB"/>
              </w:rPr>
            </w:pPr>
            <w:r w:rsidRPr="006643B4">
              <w:rPr>
                <w:lang w:val="en-GB"/>
              </w:rPr>
              <w:t xml:space="preserve">The </w:t>
            </w:r>
            <w:r>
              <w:rPr>
                <w:lang w:val="en-GB"/>
              </w:rPr>
              <w:t>structure and effects of</w:t>
            </w:r>
            <w:r w:rsidRPr="006643B4">
              <w:rPr>
                <w:lang w:val="en-GB"/>
              </w:rPr>
              <w:t xml:space="preserve"> French judgments</w:t>
            </w:r>
          </w:p>
        </w:tc>
      </w:tr>
      <w:tr w:rsidR="002A3EFE" w14:paraId="2FA581A6" w14:textId="77777777" w:rsidTr="00A82935">
        <w:tc>
          <w:tcPr>
            <w:tcW w:w="988" w:type="dxa"/>
          </w:tcPr>
          <w:p w14:paraId="7ED262BA" w14:textId="007FD5E4" w:rsidR="002A3EFE" w:rsidRPr="000B5203" w:rsidRDefault="00B342C0" w:rsidP="002A3EF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15:00</w:t>
            </w:r>
          </w:p>
        </w:tc>
        <w:tc>
          <w:tcPr>
            <w:tcW w:w="2835" w:type="dxa"/>
          </w:tcPr>
          <w:p w14:paraId="68228310" w14:textId="6BEF75E3" w:rsidR="002A3EFE" w:rsidRPr="006643B4" w:rsidRDefault="002A3EFE" w:rsidP="002A3EFE">
            <w:pPr>
              <w:jc w:val="both"/>
              <w:rPr>
                <w:lang w:val="en-GB"/>
              </w:rPr>
            </w:pPr>
            <w:r w:rsidRPr="00937074">
              <w:rPr>
                <w:lang w:val="en-GB"/>
              </w:rPr>
              <w:t>Flutura Kola</w:t>
            </w:r>
          </w:p>
        </w:tc>
        <w:tc>
          <w:tcPr>
            <w:tcW w:w="5573" w:type="dxa"/>
          </w:tcPr>
          <w:p w14:paraId="0F0AE2A5" w14:textId="4F928CD3" w:rsidR="002A3EFE" w:rsidRPr="006643B4" w:rsidRDefault="002A3EFE" w:rsidP="002A3EFE">
            <w:pPr>
              <w:jc w:val="both"/>
              <w:rPr>
                <w:lang w:val="en-GB"/>
              </w:rPr>
            </w:pPr>
            <w:r w:rsidRPr="006643B4">
              <w:rPr>
                <w:lang w:val="en-GB"/>
              </w:rPr>
              <w:t xml:space="preserve">Presentation of the </w:t>
            </w:r>
            <w:r>
              <w:rPr>
                <w:lang w:val="en-GB"/>
              </w:rPr>
              <w:t>Albanian</w:t>
            </w:r>
            <w:r w:rsidRPr="006643B4">
              <w:rPr>
                <w:lang w:val="en-GB"/>
              </w:rPr>
              <w:t xml:space="preserve"> system of </w:t>
            </w:r>
            <w:r>
              <w:rPr>
                <w:lang w:val="en-GB"/>
              </w:rPr>
              <w:t>enforcement</w:t>
            </w:r>
          </w:p>
        </w:tc>
      </w:tr>
      <w:tr w:rsidR="00B342C0" w:rsidRPr="00290E04" w14:paraId="2049F9DD" w14:textId="77777777" w:rsidTr="00052813">
        <w:tc>
          <w:tcPr>
            <w:tcW w:w="9396" w:type="dxa"/>
            <w:gridSpan w:val="3"/>
            <w:shd w:val="clear" w:color="auto" w:fill="D9D9D9" w:themeFill="background1" w:themeFillShade="D9"/>
          </w:tcPr>
          <w:p w14:paraId="17A49738" w14:textId="77777777" w:rsidR="00B342C0" w:rsidRPr="00B342C0" w:rsidRDefault="00B342C0" w:rsidP="00052813">
            <w:pPr>
              <w:jc w:val="center"/>
              <w:rPr>
                <w:b/>
                <w:i/>
                <w:lang w:val="en-GB"/>
              </w:rPr>
            </w:pPr>
            <w:r w:rsidRPr="00B342C0">
              <w:rPr>
                <w:b/>
                <w:i/>
                <w:lang w:val="en-GB"/>
              </w:rPr>
              <w:t>Discussion</w:t>
            </w:r>
          </w:p>
        </w:tc>
      </w:tr>
      <w:tr w:rsidR="002A3EFE" w:rsidRPr="009771E6" w14:paraId="1507242B" w14:textId="77777777" w:rsidTr="007B05BF">
        <w:tc>
          <w:tcPr>
            <w:tcW w:w="9396" w:type="dxa"/>
            <w:gridSpan w:val="3"/>
            <w:shd w:val="clear" w:color="auto" w:fill="D9D9D9" w:themeFill="background1" w:themeFillShade="D9"/>
          </w:tcPr>
          <w:p w14:paraId="6324C785" w14:textId="7983142A" w:rsidR="002A3EFE" w:rsidRPr="009771E6" w:rsidRDefault="002A3EFE" w:rsidP="009B1E84">
            <w:pPr>
              <w:jc w:val="center"/>
              <w:rPr>
                <w:b/>
                <w:bCs/>
                <w:i/>
                <w:iCs/>
                <w:lang w:val="en-GB"/>
              </w:rPr>
            </w:pPr>
            <w:r w:rsidRPr="009771E6">
              <w:rPr>
                <w:b/>
                <w:bCs/>
                <w:i/>
                <w:iCs/>
                <w:lang w:val="en-GB"/>
              </w:rPr>
              <w:lastRenderedPageBreak/>
              <w:t>Enforceability</w:t>
            </w:r>
            <w:r w:rsidR="009B1E84">
              <w:rPr>
                <w:b/>
                <w:bCs/>
                <w:i/>
                <w:iCs/>
                <w:lang w:val="en-GB"/>
              </w:rPr>
              <w:t xml:space="preserve"> and enforcement</w:t>
            </w:r>
          </w:p>
        </w:tc>
      </w:tr>
      <w:tr w:rsidR="002A3EFE" w14:paraId="50A0BD6F" w14:textId="77777777" w:rsidTr="00A82935">
        <w:tc>
          <w:tcPr>
            <w:tcW w:w="988" w:type="dxa"/>
          </w:tcPr>
          <w:p w14:paraId="3D6F0331" w14:textId="4CFA9219" w:rsidR="002A3EFE" w:rsidRPr="000B5203" w:rsidRDefault="00B342C0" w:rsidP="002A3EF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15:</w:t>
            </w:r>
            <w:r w:rsidR="000901FF">
              <w:rPr>
                <w:lang w:val="en-GB"/>
              </w:rPr>
              <w:t>30</w:t>
            </w:r>
          </w:p>
        </w:tc>
        <w:tc>
          <w:tcPr>
            <w:tcW w:w="2835" w:type="dxa"/>
          </w:tcPr>
          <w:p w14:paraId="66DA44AB" w14:textId="2F31F8EE" w:rsidR="002A3EFE" w:rsidRPr="00DC0031" w:rsidRDefault="002A3EFE" w:rsidP="002A3EFE">
            <w:pPr>
              <w:jc w:val="both"/>
              <w:rPr>
                <w:lang w:val="de-AT"/>
              </w:rPr>
            </w:pPr>
            <w:r w:rsidRPr="00DC0031">
              <w:rPr>
                <w:lang w:val="de-AT"/>
              </w:rPr>
              <w:t>Bettina Nunner-Krautgasser</w:t>
            </w:r>
          </w:p>
        </w:tc>
        <w:tc>
          <w:tcPr>
            <w:tcW w:w="5573" w:type="dxa"/>
          </w:tcPr>
          <w:p w14:paraId="5E89341A" w14:textId="117DCDE5" w:rsidR="002A3EFE" w:rsidRPr="006643B4" w:rsidRDefault="002A3EFE" w:rsidP="002A3EFE">
            <w:pPr>
              <w:jc w:val="both"/>
              <w:rPr>
                <w:lang w:val="en-GB"/>
              </w:rPr>
            </w:pPr>
            <w:r w:rsidRPr="006643B4">
              <w:rPr>
                <w:lang w:val="en-GB"/>
              </w:rPr>
              <w:t>The effect of enforceability</w:t>
            </w:r>
          </w:p>
        </w:tc>
      </w:tr>
      <w:tr w:rsidR="002A3EFE" w14:paraId="7ABB94B5" w14:textId="77777777" w:rsidTr="00A82935">
        <w:tc>
          <w:tcPr>
            <w:tcW w:w="988" w:type="dxa"/>
          </w:tcPr>
          <w:p w14:paraId="710E66CF" w14:textId="7240ECED" w:rsidR="002A3EFE" w:rsidRPr="000B5203" w:rsidRDefault="00B342C0" w:rsidP="002A3EF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15:</w:t>
            </w:r>
            <w:r w:rsidR="000901FF">
              <w:rPr>
                <w:lang w:val="en-GB"/>
              </w:rPr>
              <w:t>45</w:t>
            </w:r>
          </w:p>
        </w:tc>
        <w:tc>
          <w:tcPr>
            <w:tcW w:w="2835" w:type="dxa"/>
          </w:tcPr>
          <w:p w14:paraId="508B00BE" w14:textId="0F27483F" w:rsidR="002A3EFE" w:rsidRPr="006643B4" w:rsidRDefault="002A3EFE" w:rsidP="002A3EF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Wendy Kennet</w:t>
            </w:r>
            <w:r w:rsidR="003F6291">
              <w:rPr>
                <w:lang w:val="en-GB"/>
              </w:rPr>
              <w:t>t</w:t>
            </w:r>
          </w:p>
        </w:tc>
        <w:tc>
          <w:tcPr>
            <w:tcW w:w="5573" w:type="dxa"/>
          </w:tcPr>
          <w:p w14:paraId="7FA86870" w14:textId="05ABFC0E" w:rsidR="002A3EFE" w:rsidRPr="006643B4" w:rsidRDefault="002A3EFE" w:rsidP="002A3EF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Remedies in relation to effects of judgments</w:t>
            </w:r>
          </w:p>
        </w:tc>
      </w:tr>
      <w:tr w:rsidR="002A3EFE" w14:paraId="2340A6F8" w14:textId="77777777" w:rsidTr="00A82935">
        <w:tc>
          <w:tcPr>
            <w:tcW w:w="988" w:type="dxa"/>
          </w:tcPr>
          <w:p w14:paraId="1FE11C54" w14:textId="09CDF76D" w:rsidR="002A3EFE" w:rsidRPr="000B5203" w:rsidRDefault="000901FF" w:rsidP="000901F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16:00</w:t>
            </w:r>
          </w:p>
        </w:tc>
        <w:tc>
          <w:tcPr>
            <w:tcW w:w="2835" w:type="dxa"/>
          </w:tcPr>
          <w:p w14:paraId="1A0883EE" w14:textId="63BCC40A" w:rsidR="002A3EFE" w:rsidRPr="006643B4" w:rsidRDefault="002A3EFE" w:rsidP="002A3EFE">
            <w:pPr>
              <w:jc w:val="both"/>
              <w:rPr>
                <w:lang w:val="en-GB"/>
              </w:rPr>
            </w:pPr>
            <w:r w:rsidRPr="006643B4">
              <w:rPr>
                <w:lang w:val="en-GB"/>
              </w:rPr>
              <w:t>Tjaša Ivanc</w:t>
            </w:r>
          </w:p>
        </w:tc>
        <w:tc>
          <w:tcPr>
            <w:tcW w:w="5573" w:type="dxa"/>
          </w:tcPr>
          <w:p w14:paraId="53BA0AE4" w14:textId="069568AD" w:rsidR="002A3EFE" w:rsidRPr="006643B4" w:rsidRDefault="002A3EFE" w:rsidP="002A3EF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Filling-in the c</w:t>
            </w:r>
            <w:r w:rsidRPr="006643B4">
              <w:rPr>
                <w:lang w:val="en-GB"/>
              </w:rPr>
              <w:t xml:space="preserve">ertificate in the State of origin </w:t>
            </w:r>
            <w:r>
              <w:rPr>
                <w:lang w:val="en-GB"/>
              </w:rPr>
              <w:t>in relation to</w:t>
            </w:r>
            <w:r w:rsidRPr="006643B4">
              <w:rPr>
                <w:lang w:val="en-GB"/>
              </w:rPr>
              <w:t xml:space="preserve"> the content of</w:t>
            </w:r>
            <w:r>
              <w:rPr>
                <w:lang w:val="en-GB"/>
              </w:rPr>
              <w:t xml:space="preserve"> the</w:t>
            </w:r>
            <w:r w:rsidRPr="006643B4">
              <w:rPr>
                <w:lang w:val="en-GB"/>
              </w:rPr>
              <w:t xml:space="preserve"> judgement</w:t>
            </w:r>
            <w:r>
              <w:rPr>
                <w:lang w:val="en-GB"/>
              </w:rPr>
              <w:t>: Taking account of the main and ancillary claims</w:t>
            </w:r>
          </w:p>
        </w:tc>
      </w:tr>
      <w:tr w:rsidR="002A3EFE" w14:paraId="431FA1A8" w14:textId="77777777" w:rsidTr="00A82935">
        <w:tc>
          <w:tcPr>
            <w:tcW w:w="988" w:type="dxa"/>
          </w:tcPr>
          <w:p w14:paraId="1CBB0C12" w14:textId="0AA84C58" w:rsidR="002A3EFE" w:rsidRPr="000B5203" w:rsidRDefault="00B342C0" w:rsidP="002A3EF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16:</w:t>
            </w:r>
            <w:r w:rsidR="000901FF">
              <w:rPr>
                <w:lang w:val="en-GB"/>
              </w:rPr>
              <w:t>15</w:t>
            </w:r>
          </w:p>
        </w:tc>
        <w:tc>
          <w:tcPr>
            <w:tcW w:w="2835" w:type="dxa"/>
          </w:tcPr>
          <w:p w14:paraId="4ECAC0E4" w14:textId="6E922053" w:rsidR="002A3EFE" w:rsidRPr="003C3F7E" w:rsidRDefault="002A3EFE" w:rsidP="002A3EFE">
            <w:pPr>
              <w:jc w:val="both"/>
              <w:rPr>
                <w:lang w:val="de-AT"/>
              </w:rPr>
            </w:pPr>
            <w:r w:rsidRPr="003C3F7E">
              <w:rPr>
                <w:lang w:val="de-AT"/>
              </w:rPr>
              <w:t>Neža Pogorelčnik Vogrin</w:t>
            </w:r>
            <w:r>
              <w:rPr>
                <w:lang w:val="de-AT"/>
              </w:rPr>
              <w:t>c</w:t>
            </w:r>
          </w:p>
        </w:tc>
        <w:tc>
          <w:tcPr>
            <w:tcW w:w="5573" w:type="dxa"/>
          </w:tcPr>
          <w:p w14:paraId="5356C710" w14:textId="7C2F9676" w:rsidR="002A3EFE" w:rsidRPr="009E4ADF" w:rsidRDefault="002A3EFE" w:rsidP="002A3EF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New developments in cross-border enforcement of provisional measures</w:t>
            </w:r>
          </w:p>
        </w:tc>
      </w:tr>
      <w:tr w:rsidR="00B342C0" w:rsidRPr="00290E04" w14:paraId="0E2AF078" w14:textId="77777777" w:rsidTr="00052813">
        <w:tc>
          <w:tcPr>
            <w:tcW w:w="9396" w:type="dxa"/>
            <w:gridSpan w:val="3"/>
            <w:shd w:val="clear" w:color="auto" w:fill="D9D9D9" w:themeFill="background1" w:themeFillShade="D9"/>
          </w:tcPr>
          <w:p w14:paraId="7CA62D76" w14:textId="77777777" w:rsidR="00B342C0" w:rsidRPr="00B342C0" w:rsidRDefault="00B342C0" w:rsidP="00052813">
            <w:pPr>
              <w:jc w:val="center"/>
              <w:rPr>
                <w:b/>
                <w:i/>
                <w:lang w:val="en-GB"/>
              </w:rPr>
            </w:pPr>
            <w:r w:rsidRPr="00B342C0">
              <w:rPr>
                <w:b/>
                <w:i/>
                <w:lang w:val="en-GB"/>
              </w:rPr>
              <w:t>Discussion</w:t>
            </w:r>
          </w:p>
        </w:tc>
      </w:tr>
      <w:tr w:rsidR="002A3EFE" w:rsidRPr="009771E6" w14:paraId="60969CDD" w14:textId="77777777" w:rsidTr="007B05BF">
        <w:tc>
          <w:tcPr>
            <w:tcW w:w="9396" w:type="dxa"/>
            <w:gridSpan w:val="3"/>
            <w:shd w:val="clear" w:color="auto" w:fill="D9D9D9" w:themeFill="background1" w:themeFillShade="D9"/>
          </w:tcPr>
          <w:p w14:paraId="258E566F" w14:textId="259FFA35" w:rsidR="002A3EFE" w:rsidRPr="009771E6" w:rsidRDefault="002A3EFE" w:rsidP="009B1E84">
            <w:pPr>
              <w:jc w:val="center"/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i/>
                <w:iCs/>
                <w:lang w:val="en-GB"/>
              </w:rPr>
              <w:t>Court settlements, a</w:t>
            </w:r>
            <w:r w:rsidRPr="009771E6">
              <w:rPr>
                <w:b/>
                <w:bCs/>
                <w:i/>
                <w:iCs/>
                <w:lang w:val="en-GB"/>
              </w:rPr>
              <w:t>uthentic instruments</w:t>
            </w:r>
          </w:p>
        </w:tc>
      </w:tr>
      <w:tr w:rsidR="002A3EFE" w14:paraId="3DCACD05" w14:textId="77777777" w:rsidTr="00A82935">
        <w:tc>
          <w:tcPr>
            <w:tcW w:w="988" w:type="dxa"/>
          </w:tcPr>
          <w:p w14:paraId="5814C0F0" w14:textId="5A35FA24" w:rsidR="002A3EFE" w:rsidRPr="000B5203" w:rsidRDefault="00B342C0" w:rsidP="0019003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16:</w:t>
            </w:r>
            <w:r w:rsidR="000901FF">
              <w:rPr>
                <w:lang w:val="en-GB"/>
              </w:rPr>
              <w:t>45</w:t>
            </w:r>
          </w:p>
        </w:tc>
        <w:tc>
          <w:tcPr>
            <w:tcW w:w="2835" w:type="dxa"/>
          </w:tcPr>
          <w:p w14:paraId="368D1B94" w14:textId="4569BAF8" w:rsidR="002A3EFE" w:rsidRDefault="002A3EFE" w:rsidP="002A3EFE">
            <w:pPr>
              <w:jc w:val="both"/>
              <w:rPr>
                <w:lang w:val="en-GB"/>
              </w:rPr>
            </w:pPr>
            <w:r w:rsidRPr="00741169">
              <w:rPr>
                <w:lang w:val="en-GB"/>
              </w:rPr>
              <w:t>Maria Dymitruk</w:t>
            </w:r>
            <w:r>
              <w:rPr>
                <w:lang w:val="en-GB"/>
              </w:rPr>
              <w:t xml:space="preserve">, </w:t>
            </w:r>
          </w:p>
          <w:p w14:paraId="2F3A9E4A" w14:textId="18748B42" w:rsidR="002A3EFE" w:rsidRPr="006643B4" w:rsidRDefault="002A3EFE" w:rsidP="002A3EFE">
            <w:pPr>
              <w:jc w:val="both"/>
              <w:rPr>
                <w:lang w:val="en-GB"/>
              </w:rPr>
            </w:pPr>
            <w:r w:rsidRPr="00741169">
              <w:rPr>
                <w:lang w:val="en-GB"/>
              </w:rPr>
              <w:t>Piotr Rodziewicz</w:t>
            </w:r>
          </w:p>
        </w:tc>
        <w:tc>
          <w:tcPr>
            <w:tcW w:w="5573" w:type="dxa"/>
          </w:tcPr>
          <w:p w14:paraId="76D75452" w14:textId="55FAF0C0" w:rsidR="002A3EFE" w:rsidRPr="006643B4" w:rsidRDefault="002A3EFE" w:rsidP="0097525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Differences between the r</w:t>
            </w:r>
            <w:r w:rsidRPr="00741169">
              <w:rPr>
                <w:lang w:val="en-GB"/>
              </w:rPr>
              <w:t>ecognition and enforcement of authentic instruments</w:t>
            </w:r>
            <w:r>
              <w:rPr>
                <w:lang w:val="en-GB"/>
              </w:rPr>
              <w:t xml:space="preserve"> and</w:t>
            </w:r>
            <w:r w:rsidRPr="00741169">
              <w:rPr>
                <w:lang w:val="en-GB"/>
              </w:rPr>
              <w:t xml:space="preserve"> the recognition and enforcement of judgments</w:t>
            </w:r>
          </w:p>
        </w:tc>
      </w:tr>
      <w:tr w:rsidR="00780494" w14:paraId="7EB02260" w14:textId="77777777" w:rsidTr="0047378B">
        <w:tc>
          <w:tcPr>
            <w:tcW w:w="988" w:type="dxa"/>
          </w:tcPr>
          <w:p w14:paraId="2E332BEC" w14:textId="31A3EB36" w:rsidR="00780494" w:rsidRDefault="00AB13BF" w:rsidP="000901F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17:00</w:t>
            </w:r>
          </w:p>
        </w:tc>
        <w:tc>
          <w:tcPr>
            <w:tcW w:w="2835" w:type="dxa"/>
          </w:tcPr>
          <w:p w14:paraId="7C28D8AB" w14:textId="77777777" w:rsidR="00780494" w:rsidRPr="00741169" w:rsidRDefault="00780494" w:rsidP="0047378B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Sonja Kralj</w:t>
            </w:r>
          </w:p>
        </w:tc>
        <w:tc>
          <w:tcPr>
            <w:tcW w:w="5573" w:type="dxa"/>
          </w:tcPr>
          <w:p w14:paraId="460D1374" w14:textId="77777777" w:rsidR="00780494" w:rsidRDefault="00780494" w:rsidP="0047378B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Contemporary issues of notary enforceability</w:t>
            </w:r>
          </w:p>
        </w:tc>
      </w:tr>
      <w:tr w:rsidR="002A3EFE" w14:paraId="6D6BC4C2" w14:textId="77777777" w:rsidTr="00A82935">
        <w:tc>
          <w:tcPr>
            <w:tcW w:w="988" w:type="dxa"/>
          </w:tcPr>
          <w:p w14:paraId="3D3A243F" w14:textId="03377773" w:rsidR="002A3EFE" w:rsidRPr="000B5203" w:rsidRDefault="00B342C0" w:rsidP="0019003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17:</w:t>
            </w:r>
            <w:r w:rsidR="00AB13BF">
              <w:rPr>
                <w:lang w:val="en-GB"/>
              </w:rPr>
              <w:t>15</w:t>
            </w:r>
          </w:p>
        </w:tc>
        <w:tc>
          <w:tcPr>
            <w:tcW w:w="2835" w:type="dxa"/>
          </w:tcPr>
          <w:p w14:paraId="7A8D6C96" w14:textId="62C2C64F" w:rsidR="002A3EFE" w:rsidRPr="00741169" w:rsidRDefault="002A3EFE" w:rsidP="002A3EF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Bojan Podgoršek</w:t>
            </w:r>
          </w:p>
        </w:tc>
        <w:tc>
          <w:tcPr>
            <w:tcW w:w="5573" w:type="dxa"/>
          </w:tcPr>
          <w:p w14:paraId="1E8B9F52" w14:textId="12799B21" w:rsidR="002A3EFE" w:rsidRPr="00741169" w:rsidRDefault="002A3EFE" w:rsidP="002A3EFE">
            <w:pPr>
              <w:jc w:val="both"/>
              <w:rPr>
                <w:lang w:val="en-GB"/>
              </w:rPr>
            </w:pPr>
            <w:r w:rsidRPr="000E7BC3">
              <w:rPr>
                <w:lang w:val="en-GB"/>
              </w:rPr>
              <w:t>Enforceability of notary acts</w:t>
            </w:r>
            <w:r>
              <w:rPr>
                <w:lang w:val="en-GB"/>
              </w:rPr>
              <w:t xml:space="preserve"> in cross-border cases</w:t>
            </w:r>
          </w:p>
        </w:tc>
      </w:tr>
      <w:tr w:rsidR="002A3EFE" w14:paraId="631C7801" w14:textId="77777777" w:rsidTr="00A82935">
        <w:tc>
          <w:tcPr>
            <w:tcW w:w="988" w:type="dxa"/>
          </w:tcPr>
          <w:p w14:paraId="21FABD1E" w14:textId="718E6C1F" w:rsidR="002A3EFE" w:rsidRPr="000B5203" w:rsidRDefault="00B342C0" w:rsidP="0019003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17:</w:t>
            </w:r>
            <w:r w:rsidR="00AB13BF">
              <w:rPr>
                <w:lang w:val="en-GB"/>
              </w:rPr>
              <w:t>30</w:t>
            </w:r>
          </w:p>
        </w:tc>
        <w:tc>
          <w:tcPr>
            <w:tcW w:w="2835" w:type="dxa"/>
          </w:tcPr>
          <w:p w14:paraId="2B35E890" w14:textId="3CFC38E6" w:rsidR="002A3EFE" w:rsidRPr="00C73B97" w:rsidRDefault="002A3EFE" w:rsidP="002A3EFE">
            <w:pPr>
              <w:jc w:val="both"/>
              <w:rPr>
                <w:lang w:val="de-AT"/>
              </w:rPr>
            </w:pPr>
            <w:r>
              <w:rPr>
                <w:lang w:val="de-AT"/>
              </w:rPr>
              <w:t>Phi</w:t>
            </w:r>
            <w:r w:rsidRPr="00C73B97">
              <w:rPr>
                <w:lang w:val="de-AT"/>
              </w:rPr>
              <w:t>lipp Anzenberger</w:t>
            </w:r>
          </w:p>
        </w:tc>
        <w:tc>
          <w:tcPr>
            <w:tcW w:w="5573" w:type="dxa"/>
          </w:tcPr>
          <w:p w14:paraId="4E27ACC9" w14:textId="18BE9052" w:rsidR="002A3EFE" w:rsidRPr="000E7BC3" w:rsidRDefault="002A3EFE" w:rsidP="002A3EFE">
            <w:pPr>
              <w:jc w:val="both"/>
              <w:rPr>
                <w:lang w:val="en-GB"/>
              </w:rPr>
            </w:pPr>
            <w:r w:rsidRPr="000E7BC3">
              <w:rPr>
                <w:lang w:val="en-GB"/>
              </w:rPr>
              <w:t>The cross-border enforcement of court settlements</w:t>
            </w:r>
          </w:p>
        </w:tc>
      </w:tr>
      <w:tr w:rsidR="00B342C0" w:rsidRPr="00290E04" w14:paraId="13094782" w14:textId="77777777" w:rsidTr="00052813">
        <w:tc>
          <w:tcPr>
            <w:tcW w:w="9396" w:type="dxa"/>
            <w:gridSpan w:val="3"/>
            <w:shd w:val="clear" w:color="auto" w:fill="D9D9D9" w:themeFill="background1" w:themeFillShade="D9"/>
          </w:tcPr>
          <w:p w14:paraId="238DD3F6" w14:textId="77777777" w:rsidR="00B342C0" w:rsidRPr="00B342C0" w:rsidRDefault="00B342C0" w:rsidP="00052813">
            <w:pPr>
              <w:jc w:val="center"/>
              <w:rPr>
                <w:b/>
                <w:i/>
                <w:lang w:val="en-GB"/>
              </w:rPr>
            </w:pPr>
            <w:r w:rsidRPr="00B342C0">
              <w:rPr>
                <w:b/>
                <w:i/>
                <w:lang w:val="en-GB"/>
              </w:rPr>
              <w:t>Discussion</w:t>
            </w:r>
          </w:p>
        </w:tc>
      </w:tr>
      <w:tr w:rsidR="00780494" w:rsidRPr="00780494" w14:paraId="7B060F85" w14:textId="77777777" w:rsidTr="00780494">
        <w:tc>
          <w:tcPr>
            <w:tcW w:w="9396" w:type="dxa"/>
            <w:gridSpan w:val="3"/>
            <w:shd w:val="clear" w:color="auto" w:fill="D9D9D9" w:themeFill="background1" w:themeFillShade="D9"/>
          </w:tcPr>
          <w:p w14:paraId="57D755DE" w14:textId="56536168" w:rsidR="00780494" w:rsidRPr="00AF0904" w:rsidRDefault="00822673" w:rsidP="009B1E84">
            <w:pPr>
              <w:jc w:val="center"/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 xml:space="preserve">A wider perspective: </w:t>
            </w:r>
            <w:r w:rsidR="00780494" w:rsidRPr="00AF0904">
              <w:rPr>
                <w:b/>
                <w:i/>
                <w:lang w:val="en-GB"/>
              </w:rPr>
              <w:t>Access to Justice</w:t>
            </w:r>
            <w:bookmarkStart w:id="0" w:name="_GoBack"/>
            <w:bookmarkEnd w:id="0"/>
          </w:p>
        </w:tc>
      </w:tr>
      <w:tr w:rsidR="000901FF" w14:paraId="0671C3B4" w14:textId="77777777" w:rsidTr="00052813">
        <w:tc>
          <w:tcPr>
            <w:tcW w:w="988" w:type="dxa"/>
          </w:tcPr>
          <w:p w14:paraId="456B3822" w14:textId="37F9352F" w:rsidR="000901FF" w:rsidRPr="000B5203" w:rsidRDefault="00AB13BF" w:rsidP="000901F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18:00</w:t>
            </w:r>
          </w:p>
        </w:tc>
        <w:tc>
          <w:tcPr>
            <w:tcW w:w="2835" w:type="dxa"/>
          </w:tcPr>
          <w:p w14:paraId="3D553CEE" w14:textId="77777777" w:rsidR="000901FF" w:rsidRPr="00C73B97" w:rsidRDefault="000901FF" w:rsidP="00052813">
            <w:pPr>
              <w:jc w:val="both"/>
              <w:rPr>
                <w:lang w:val="de-AT"/>
              </w:rPr>
            </w:pPr>
            <w:r w:rsidRPr="00780494">
              <w:rPr>
                <w:lang w:val="de-AT"/>
              </w:rPr>
              <w:t>Stephanie Laulhé Shaelou</w:t>
            </w:r>
          </w:p>
        </w:tc>
        <w:tc>
          <w:tcPr>
            <w:tcW w:w="5573" w:type="dxa"/>
          </w:tcPr>
          <w:p w14:paraId="0A0F425E" w14:textId="77777777" w:rsidR="000901FF" w:rsidRPr="000E7BC3" w:rsidRDefault="000901FF" w:rsidP="00052813">
            <w:pPr>
              <w:jc w:val="both"/>
              <w:rPr>
                <w:lang w:val="en-GB"/>
              </w:rPr>
            </w:pPr>
            <w:r w:rsidRPr="00780494">
              <w:rPr>
                <w:lang w:val="en-GB"/>
              </w:rPr>
              <w:t>Access to justice in time of COVID-19 – Variations on general principles of EU law</w:t>
            </w:r>
          </w:p>
        </w:tc>
      </w:tr>
      <w:tr w:rsidR="00780494" w14:paraId="1B36DFC5" w14:textId="77777777" w:rsidTr="0047378B">
        <w:tc>
          <w:tcPr>
            <w:tcW w:w="988" w:type="dxa"/>
          </w:tcPr>
          <w:p w14:paraId="129E40C2" w14:textId="16EC0D54" w:rsidR="00780494" w:rsidRDefault="00AB13BF" w:rsidP="0078049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18:15</w:t>
            </w:r>
          </w:p>
        </w:tc>
        <w:tc>
          <w:tcPr>
            <w:tcW w:w="2835" w:type="dxa"/>
          </w:tcPr>
          <w:p w14:paraId="31E3EC51" w14:textId="77777777" w:rsidR="00780494" w:rsidRPr="00780494" w:rsidRDefault="00780494" w:rsidP="00780494">
            <w:pPr>
              <w:jc w:val="both"/>
              <w:rPr>
                <w:lang w:val="de-AT"/>
              </w:rPr>
            </w:pPr>
            <w:r w:rsidRPr="00780494">
              <w:rPr>
                <w:lang w:val="de-AT"/>
              </w:rPr>
              <w:t>Remigijus Jokubauskas</w:t>
            </w:r>
          </w:p>
          <w:p w14:paraId="0FED9EF8" w14:textId="77777777" w:rsidR="00780494" w:rsidRPr="00780494" w:rsidRDefault="00780494" w:rsidP="00780494">
            <w:pPr>
              <w:jc w:val="both"/>
              <w:rPr>
                <w:lang w:val="de-AT"/>
              </w:rPr>
            </w:pPr>
            <w:r w:rsidRPr="00780494">
              <w:rPr>
                <w:lang w:val="de-AT"/>
              </w:rPr>
              <w:t>Mykolas Kirkutis</w:t>
            </w:r>
          </w:p>
          <w:p w14:paraId="29F844C5" w14:textId="77777777" w:rsidR="00780494" w:rsidRPr="00780494" w:rsidRDefault="00780494" w:rsidP="00780494">
            <w:pPr>
              <w:jc w:val="both"/>
              <w:rPr>
                <w:lang w:val="de-AT"/>
              </w:rPr>
            </w:pPr>
            <w:r w:rsidRPr="00780494">
              <w:rPr>
                <w:lang w:val="de-AT"/>
              </w:rPr>
              <w:t>Darius Bolzanas</w:t>
            </w:r>
          </w:p>
          <w:p w14:paraId="5C2709D9" w14:textId="347307A5" w:rsidR="00780494" w:rsidRPr="00780494" w:rsidRDefault="00780494" w:rsidP="00780494">
            <w:pPr>
              <w:jc w:val="both"/>
              <w:rPr>
                <w:lang w:val="de-AT"/>
              </w:rPr>
            </w:pPr>
            <w:r w:rsidRPr="00DC0031">
              <w:rPr>
                <w:lang w:val="de-AT"/>
              </w:rPr>
              <w:t>Vigintas Višinskis</w:t>
            </w:r>
          </w:p>
        </w:tc>
        <w:tc>
          <w:tcPr>
            <w:tcW w:w="5573" w:type="dxa"/>
          </w:tcPr>
          <w:p w14:paraId="60B1AC96" w14:textId="4DA6FB9C" w:rsidR="00780494" w:rsidRPr="00780494" w:rsidRDefault="00780494" w:rsidP="0047378B">
            <w:pPr>
              <w:jc w:val="both"/>
              <w:rPr>
                <w:lang w:val="en-GB"/>
              </w:rPr>
            </w:pPr>
            <w:r w:rsidRPr="00780494">
              <w:rPr>
                <w:lang w:val="en-GB"/>
              </w:rPr>
              <w:t>The application of article 6 of the ECHR in judgement enforcement procedure</w:t>
            </w:r>
          </w:p>
        </w:tc>
      </w:tr>
      <w:tr w:rsidR="002A3EFE" w14:paraId="44C57FC7" w14:textId="77777777" w:rsidTr="00FF1265">
        <w:tc>
          <w:tcPr>
            <w:tcW w:w="9396" w:type="dxa"/>
            <w:gridSpan w:val="3"/>
            <w:shd w:val="clear" w:color="auto" w:fill="D9D9D9" w:themeFill="background1" w:themeFillShade="D9"/>
          </w:tcPr>
          <w:p w14:paraId="2DCDA1D0" w14:textId="63ED1153" w:rsidR="002A3EFE" w:rsidRPr="00FF1265" w:rsidRDefault="002A3EFE" w:rsidP="002A3EFE">
            <w:pPr>
              <w:jc w:val="center"/>
              <w:rPr>
                <w:b/>
                <w:bCs/>
                <w:i/>
                <w:iCs/>
                <w:lang w:val="en-GB"/>
              </w:rPr>
            </w:pPr>
            <w:r w:rsidRPr="00FF1265">
              <w:rPr>
                <w:b/>
                <w:bCs/>
                <w:i/>
                <w:iCs/>
                <w:lang w:val="en-GB"/>
              </w:rPr>
              <w:t>Discussion and conclusions</w:t>
            </w:r>
          </w:p>
        </w:tc>
      </w:tr>
    </w:tbl>
    <w:p w14:paraId="39715914" w14:textId="15BD1E41" w:rsidR="002F53E9" w:rsidRDefault="002F53E9" w:rsidP="000B5203">
      <w:pPr>
        <w:rPr>
          <w:b/>
          <w:bCs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5573"/>
      </w:tblGrid>
      <w:tr w:rsidR="000B5203" w14:paraId="32E56EFC" w14:textId="77777777" w:rsidTr="000B5203">
        <w:tc>
          <w:tcPr>
            <w:tcW w:w="9396" w:type="dxa"/>
            <w:gridSpan w:val="3"/>
          </w:tcPr>
          <w:p w14:paraId="329FAE10" w14:textId="3A38321A" w:rsidR="000B5203" w:rsidRDefault="000B5203" w:rsidP="000B5203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Day two: 11 September</w:t>
            </w:r>
          </w:p>
        </w:tc>
      </w:tr>
      <w:tr w:rsidR="00780494" w14:paraId="0C602D7B" w14:textId="77777777" w:rsidTr="00780494">
        <w:tc>
          <w:tcPr>
            <w:tcW w:w="988" w:type="dxa"/>
            <w:shd w:val="clear" w:color="auto" w:fill="D9D9D9" w:themeFill="background1" w:themeFillShade="D9"/>
          </w:tcPr>
          <w:p w14:paraId="2513BE46" w14:textId="18C3AD10" w:rsidR="00780494" w:rsidRPr="000B5203" w:rsidRDefault="00780494" w:rsidP="0078049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10:00-13:00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17749CB" w14:textId="60A48465" w:rsidR="00780494" w:rsidRPr="00C73B97" w:rsidRDefault="00780494" w:rsidP="0047378B">
            <w:pPr>
              <w:jc w:val="both"/>
              <w:rPr>
                <w:lang w:val="de-AT"/>
              </w:rPr>
            </w:pPr>
            <w:r>
              <w:rPr>
                <w:lang w:val="de-AT"/>
              </w:rPr>
              <w:t>All Partners</w:t>
            </w:r>
          </w:p>
        </w:tc>
        <w:tc>
          <w:tcPr>
            <w:tcW w:w="5573" w:type="dxa"/>
            <w:shd w:val="clear" w:color="auto" w:fill="D9D9D9" w:themeFill="background1" w:themeFillShade="D9"/>
          </w:tcPr>
          <w:p w14:paraId="5856935D" w14:textId="4CDD94F4" w:rsidR="00780494" w:rsidRPr="000E7BC3" w:rsidRDefault="00780494" w:rsidP="0047378B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Presentation and discussion on National reports (moderators: Christian Wolf, Tomaž Keresteš)</w:t>
            </w:r>
          </w:p>
        </w:tc>
      </w:tr>
      <w:tr w:rsidR="00780494" w14:paraId="7019CB18" w14:textId="77777777" w:rsidTr="00780494">
        <w:tc>
          <w:tcPr>
            <w:tcW w:w="988" w:type="dxa"/>
            <w:shd w:val="clear" w:color="auto" w:fill="D9D9D9" w:themeFill="background1" w:themeFillShade="D9"/>
          </w:tcPr>
          <w:p w14:paraId="3F55356A" w14:textId="77777777" w:rsidR="00780494" w:rsidRDefault="00780494" w:rsidP="0078049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13:00-</w:t>
            </w:r>
          </w:p>
          <w:p w14:paraId="29AFD6E0" w14:textId="7A1D49FD" w:rsidR="00780494" w:rsidRPr="000B5203" w:rsidRDefault="00780494" w:rsidP="0078049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13:30</w:t>
            </w:r>
          </w:p>
        </w:tc>
        <w:tc>
          <w:tcPr>
            <w:tcW w:w="8408" w:type="dxa"/>
            <w:gridSpan w:val="2"/>
            <w:shd w:val="clear" w:color="auto" w:fill="D9D9D9" w:themeFill="background1" w:themeFillShade="D9"/>
          </w:tcPr>
          <w:p w14:paraId="124EB245" w14:textId="77B51DD0" w:rsidR="00780494" w:rsidRPr="000E7BC3" w:rsidRDefault="00780494" w:rsidP="0078049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Consortium meeting on the current and future implementation of project activities </w:t>
            </w:r>
          </w:p>
        </w:tc>
      </w:tr>
    </w:tbl>
    <w:p w14:paraId="133E518C" w14:textId="77777777" w:rsidR="000B5203" w:rsidRPr="00746E56" w:rsidRDefault="000B5203" w:rsidP="000B5203">
      <w:pPr>
        <w:rPr>
          <w:b/>
          <w:bCs/>
          <w:lang w:val="en-GB"/>
        </w:rPr>
      </w:pPr>
    </w:p>
    <w:sectPr w:rsidR="000B5203" w:rsidRPr="00746E56">
      <w:headerReference w:type="default" r:id="rId10"/>
      <w:foot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0BC63" w14:textId="77777777" w:rsidR="00B41606" w:rsidRDefault="00B41606" w:rsidP="00B41606">
      <w:pPr>
        <w:spacing w:after="0" w:line="240" w:lineRule="auto"/>
      </w:pPr>
      <w:r>
        <w:separator/>
      </w:r>
    </w:p>
  </w:endnote>
  <w:endnote w:type="continuationSeparator" w:id="0">
    <w:p w14:paraId="355EB7DC" w14:textId="77777777" w:rsidR="00B41606" w:rsidRDefault="00B41606" w:rsidP="00B4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6366116"/>
      <w:docPartObj>
        <w:docPartGallery w:val="Page Numbers (Bottom of Page)"/>
        <w:docPartUnique/>
      </w:docPartObj>
    </w:sdtPr>
    <w:sdtEndPr/>
    <w:sdtContent>
      <w:p w14:paraId="76DE9E11" w14:textId="746BD3D1" w:rsidR="00822673" w:rsidRDefault="00822673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E84" w:rsidRPr="009B1E84">
          <w:rPr>
            <w:noProof/>
            <w:lang w:val="sl-SI"/>
          </w:rPr>
          <w:t>1</w:t>
        </w:r>
        <w:r>
          <w:fldChar w:fldCharType="end"/>
        </w:r>
      </w:p>
    </w:sdtContent>
  </w:sdt>
  <w:p w14:paraId="5148A8C7" w14:textId="77777777" w:rsidR="00822673" w:rsidRDefault="008226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58C22" w14:textId="77777777" w:rsidR="00B41606" w:rsidRDefault="00B41606" w:rsidP="00B41606">
      <w:pPr>
        <w:spacing w:after="0" w:line="240" w:lineRule="auto"/>
      </w:pPr>
      <w:r>
        <w:separator/>
      </w:r>
    </w:p>
  </w:footnote>
  <w:footnote w:type="continuationSeparator" w:id="0">
    <w:p w14:paraId="743E6E80" w14:textId="77777777" w:rsidR="00B41606" w:rsidRDefault="00B41606" w:rsidP="00B41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0D1C5" w14:textId="099165AB" w:rsidR="00B41606" w:rsidRDefault="00B41606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29F6087F" wp14:editId="78089E32">
          <wp:simplePos x="0" y="0"/>
          <wp:positionH relativeFrom="page">
            <wp:align>right</wp:align>
          </wp:positionH>
          <wp:positionV relativeFrom="paragraph">
            <wp:posOffset>-434340</wp:posOffset>
          </wp:positionV>
          <wp:extent cx="1292860" cy="882433"/>
          <wp:effectExtent l="0" t="0" r="254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4s logo + Acronim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882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yMDcxsjAzNjU0NDBW0lEKTi0uzszPAykwqwUAbBcM6ywAAAA="/>
  </w:docVars>
  <w:rsids>
    <w:rsidRoot w:val="00746E56"/>
    <w:rsid w:val="00017E11"/>
    <w:rsid w:val="00073BD5"/>
    <w:rsid w:val="00074BCE"/>
    <w:rsid w:val="000901FF"/>
    <w:rsid w:val="00097EE9"/>
    <w:rsid w:val="000A6EC4"/>
    <w:rsid w:val="000B5203"/>
    <w:rsid w:val="000C641F"/>
    <w:rsid w:val="000E7BC3"/>
    <w:rsid w:val="000F10B9"/>
    <w:rsid w:val="00190037"/>
    <w:rsid w:val="001C4A7D"/>
    <w:rsid w:val="002048A4"/>
    <w:rsid w:val="00290E04"/>
    <w:rsid w:val="002A3EFE"/>
    <w:rsid w:val="002A5212"/>
    <w:rsid w:val="002F53E9"/>
    <w:rsid w:val="003C3F7E"/>
    <w:rsid w:val="003F6291"/>
    <w:rsid w:val="004D28E1"/>
    <w:rsid w:val="004F794E"/>
    <w:rsid w:val="0051562B"/>
    <w:rsid w:val="005E5ED3"/>
    <w:rsid w:val="0063569C"/>
    <w:rsid w:val="00635769"/>
    <w:rsid w:val="00637241"/>
    <w:rsid w:val="00662CEC"/>
    <w:rsid w:val="006643B4"/>
    <w:rsid w:val="00672D9C"/>
    <w:rsid w:val="00676C33"/>
    <w:rsid w:val="00697AF9"/>
    <w:rsid w:val="00741169"/>
    <w:rsid w:val="00746E56"/>
    <w:rsid w:val="00780494"/>
    <w:rsid w:val="0078105C"/>
    <w:rsid w:val="007B05BF"/>
    <w:rsid w:val="007F16D4"/>
    <w:rsid w:val="00822673"/>
    <w:rsid w:val="008621D3"/>
    <w:rsid w:val="008E789D"/>
    <w:rsid w:val="00937074"/>
    <w:rsid w:val="00942AA8"/>
    <w:rsid w:val="009701EE"/>
    <w:rsid w:val="00972921"/>
    <w:rsid w:val="0097464F"/>
    <w:rsid w:val="0097525D"/>
    <w:rsid w:val="009771E6"/>
    <w:rsid w:val="009852C6"/>
    <w:rsid w:val="009B1E84"/>
    <w:rsid w:val="009E4ADF"/>
    <w:rsid w:val="00A22394"/>
    <w:rsid w:val="00A35F8D"/>
    <w:rsid w:val="00A62B13"/>
    <w:rsid w:val="00A82935"/>
    <w:rsid w:val="00AB13BF"/>
    <w:rsid w:val="00AF0904"/>
    <w:rsid w:val="00B0754E"/>
    <w:rsid w:val="00B342C0"/>
    <w:rsid w:val="00B41606"/>
    <w:rsid w:val="00B421E9"/>
    <w:rsid w:val="00B440CD"/>
    <w:rsid w:val="00BB2DFA"/>
    <w:rsid w:val="00BB55A5"/>
    <w:rsid w:val="00BC0227"/>
    <w:rsid w:val="00BD22D8"/>
    <w:rsid w:val="00C311A9"/>
    <w:rsid w:val="00C73B97"/>
    <w:rsid w:val="00CC472E"/>
    <w:rsid w:val="00CE33A2"/>
    <w:rsid w:val="00D163DC"/>
    <w:rsid w:val="00D21B24"/>
    <w:rsid w:val="00D32F0B"/>
    <w:rsid w:val="00D418C9"/>
    <w:rsid w:val="00DC0031"/>
    <w:rsid w:val="00DE4AB1"/>
    <w:rsid w:val="00DE4D59"/>
    <w:rsid w:val="00E01849"/>
    <w:rsid w:val="00E20A7C"/>
    <w:rsid w:val="00E32002"/>
    <w:rsid w:val="00E84BF5"/>
    <w:rsid w:val="00EA4AA5"/>
    <w:rsid w:val="00EE73A1"/>
    <w:rsid w:val="00F41F75"/>
    <w:rsid w:val="00F51864"/>
    <w:rsid w:val="00F5190C"/>
    <w:rsid w:val="00F61897"/>
    <w:rsid w:val="00F81171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96710D3"/>
  <w15:chartTrackingRefBased/>
  <w15:docId w15:val="{0DE44F32-0628-4175-9252-F5286840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F5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41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41606"/>
  </w:style>
  <w:style w:type="paragraph" w:styleId="Noga">
    <w:name w:val="footer"/>
    <w:basedOn w:val="Navaden"/>
    <w:link w:val="NogaZnak"/>
    <w:uiPriority w:val="99"/>
    <w:unhideWhenUsed/>
    <w:rsid w:val="00B41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4160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4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42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9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A3A6015DE89D48A264A7B71D238963" ma:contentTypeVersion="13" ma:contentTypeDescription="Ustvari nov dokument." ma:contentTypeScope="" ma:versionID="07fe3ad02bd503ef4cee9d1b0f10bae7">
  <xsd:schema xmlns:xsd="http://www.w3.org/2001/XMLSchema" xmlns:xs="http://www.w3.org/2001/XMLSchema" xmlns:p="http://schemas.microsoft.com/office/2006/metadata/properties" xmlns:ns3="13890a68-6375-47f0-b317-b1f834f4942e" xmlns:ns4="6aa0035b-7ba3-4c12-a9d1-9008cd0b1685" targetNamespace="http://schemas.microsoft.com/office/2006/metadata/properties" ma:root="true" ma:fieldsID="89dd183e2e7f7c946aac9f01f6ca39e9" ns3:_="" ns4:_="">
    <xsd:import namespace="13890a68-6375-47f0-b317-b1f834f4942e"/>
    <xsd:import namespace="6aa0035b-7ba3-4c12-a9d1-9008cd0b16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90a68-6375-47f0-b317-b1f834f49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0035b-7ba3-4c12-a9d1-9008cd0b16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7FCF0B2-EF5E-4565-83BB-0D146F32B7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CDB801-615A-4A83-B0CA-702A669DD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890a68-6375-47f0-b317-b1f834f4942e"/>
    <ds:schemaRef ds:uri="6aa0035b-7ba3-4c12-a9d1-9008cd0b16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30855C-0DCB-430B-991E-48FC83FB4283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6aa0035b-7ba3-4c12-a9d1-9008cd0b1685"/>
    <ds:schemaRef ds:uri="13890a68-6375-47f0-b317-b1f834f4942e"/>
  </ds:schemaRefs>
</ds:datastoreItem>
</file>

<file path=customXml/itemProps4.xml><?xml version="1.0" encoding="utf-8"?>
<ds:datastoreItem xmlns:ds="http://schemas.openxmlformats.org/officeDocument/2006/customXml" ds:itemID="{EBBA6687-F220-4540-B768-8DDCE3392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Baghrizabehi</dc:creator>
  <cp:keywords/>
  <dc:description/>
  <cp:lastModifiedBy>Denis Baghrizabehi</cp:lastModifiedBy>
  <cp:revision>2</cp:revision>
  <cp:lastPrinted>2020-08-31T14:22:00Z</cp:lastPrinted>
  <dcterms:created xsi:type="dcterms:W3CDTF">2020-09-01T07:59:00Z</dcterms:created>
  <dcterms:modified xsi:type="dcterms:W3CDTF">2020-09-01T07:59:00Z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0x0101008EA3A6015DE89D48A264A7B71D238963</vt:lpwstr>
  </property>
</Properties>
</file>