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64" w:rsidRPr="00DA2DB5" w:rsidRDefault="00DA2DB5" w:rsidP="0059100A">
      <w:pPr>
        <w:spacing w:line="260" w:lineRule="exact"/>
        <w:rPr>
          <w:rFonts w:ascii="Verdana" w:hAnsi="Verdana"/>
          <w:b/>
          <w:sz w:val="18"/>
          <w:szCs w:val="18"/>
          <w:lang w:val="en-GB"/>
        </w:rPr>
      </w:pPr>
      <w:r w:rsidRPr="00DA2DB5">
        <w:rPr>
          <w:rFonts w:ascii="Verdana" w:hAnsi="Verdana"/>
          <w:b/>
          <w:sz w:val="18"/>
          <w:szCs w:val="18"/>
          <w:lang w:val="en-GB"/>
        </w:rPr>
        <w:t>Call for proposals for student initiatives</w:t>
      </w:r>
      <w:r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6527D0">
        <w:rPr>
          <w:rFonts w:ascii="Verdana" w:hAnsi="Verdana"/>
          <w:b/>
          <w:sz w:val="18"/>
          <w:szCs w:val="18"/>
          <w:lang w:val="en-GB"/>
        </w:rPr>
        <w:t>targeting global citizenship</w:t>
      </w:r>
      <w:r w:rsidR="001A693D">
        <w:rPr>
          <w:rFonts w:ascii="Verdana" w:hAnsi="Verdana"/>
          <w:b/>
          <w:sz w:val="18"/>
          <w:szCs w:val="18"/>
          <w:lang w:val="en-GB"/>
        </w:rPr>
        <w:t xml:space="preserve"> 2021</w:t>
      </w:r>
    </w:p>
    <w:p w:rsidR="00C35664" w:rsidRPr="00D312EE" w:rsidRDefault="00C35664" w:rsidP="0059100A">
      <w:pPr>
        <w:spacing w:line="260" w:lineRule="exact"/>
        <w:rPr>
          <w:rFonts w:ascii="Verdana" w:hAnsi="Verdana"/>
          <w:sz w:val="18"/>
          <w:szCs w:val="18"/>
          <w:lang w:val="en-GB"/>
        </w:rPr>
      </w:pPr>
    </w:p>
    <w:p w:rsidR="003B278B" w:rsidRPr="00715F10" w:rsidRDefault="006D1C23" w:rsidP="00FB4532">
      <w:pPr>
        <w:pStyle w:val="PlainText"/>
        <w:rPr>
          <w:rFonts w:cs="Calibri"/>
          <w:sz w:val="20"/>
          <w:szCs w:val="20"/>
        </w:rPr>
      </w:pPr>
      <w:r w:rsidRPr="00715F10">
        <w:rPr>
          <w:rFonts w:cs="Calibri"/>
          <w:sz w:val="20"/>
          <w:szCs w:val="20"/>
          <w:lang w:val="en-US"/>
        </w:rPr>
        <w:t xml:space="preserve">Global citizenship education </w:t>
      </w:r>
      <w:r>
        <w:rPr>
          <w:rFonts w:cs="Calibri"/>
          <w:sz w:val="20"/>
          <w:szCs w:val="20"/>
          <w:lang w:val="en-US"/>
        </w:rPr>
        <w:t xml:space="preserve">(GCEd) </w:t>
      </w:r>
      <w:r w:rsidRPr="00715F10">
        <w:rPr>
          <w:rFonts w:cs="Calibri"/>
          <w:sz w:val="20"/>
          <w:szCs w:val="20"/>
          <w:lang w:val="en-US"/>
        </w:rPr>
        <w:t>aims to empower learners to assume active roles, both locally and globally, in building more pe</w:t>
      </w:r>
      <w:r w:rsidR="0029331C">
        <w:rPr>
          <w:rFonts w:cs="Calibri"/>
          <w:sz w:val="20"/>
          <w:szCs w:val="20"/>
          <w:lang w:val="en-US"/>
        </w:rPr>
        <w:t xml:space="preserve">aceful, tolerant, inclusive, </w:t>
      </w:r>
      <w:r w:rsidRPr="00715F10">
        <w:rPr>
          <w:rFonts w:cs="Calibri"/>
          <w:sz w:val="20"/>
          <w:szCs w:val="20"/>
          <w:lang w:val="en-US"/>
        </w:rPr>
        <w:t xml:space="preserve">secure </w:t>
      </w:r>
      <w:r w:rsidR="0029331C">
        <w:rPr>
          <w:rFonts w:cs="Calibri"/>
          <w:sz w:val="20"/>
          <w:szCs w:val="20"/>
          <w:lang w:val="en-US"/>
        </w:rPr>
        <w:t xml:space="preserve">and sustainable </w:t>
      </w:r>
      <w:r w:rsidRPr="00715F10">
        <w:rPr>
          <w:rFonts w:cs="Calibri"/>
          <w:sz w:val="20"/>
          <w:szCs w:val="20"/>
          <w:lang w:val="en-US"/>
        </w:rPr>
        <w:t xml:space="preserve">societies. </w:t>
      </w:r>
      <w:r w:rsidR="00AF41A5" w:rsidRPr="00715F10">
        <w:rPr>
          <w:rFonts w:cs="Calibri"/>
          <w:sz w:val="20"/>
          <w:szCs w:val="20"/>
        </w:rPr>
        <w:t xml:space="preserve">In line with its commitment to </w:t>
      </w:r>
      <w:r>
        <w:rPr>
          <w:rFonts w:cs="Calibri"/>
          <w:sz w:val="20"/>
          <w:szCs w:val="20"/>
        </w:rPr>
        <w:t>GCEd</w:t>
      </w:r>
      <w:r w:rsidR="00AF41A5" w:rsidRPr="00715F10">
        <w:rPr>
          <w:rFonts w:cs="Calibri"/>
          <w:sz w:val="20"/>
          <w:szCs w:val="20"/>
        </w:rPr>
        <w:t xml:space="preserve">, </w:t>
      </w:r>
      <w:r w:rsidR="0029331C">
        <w:rPr>
          <w:rFonts w:cs="Calibri"/>
          <w:sz w:val="20"/>
          <w:szCs w:val="20"/>
        </w:rPr>
        <w:t>UM</w:t>
      </w:r>
      <w:r w:rsidR="009721CB" w:rsidRPr="00715F10">
        <w:rPr>
          <w:rFonts w:cs="Calibri"/>
          <w:sz w:val="20"/>
          <w:szCs w:val="20"/>
        </w:rPr>
        <w:t xml:space="preserve"> </w:t>
      </w:r>
      <w:r w:rsidR="001D1E20" w:rsidRPr="00715F10">
        <w:rPr>
          <w:rFonts w:cs="Calibri"/>
          <w:sz w:val="20"/>
          <w:szCs w:val="20"/>
        </w:rPr>
        <w:t>support</w:t>
      </w:r>
      <w:r w:rsidR="0029331C">
        <w:rPr>
          <w:rFonts w:cs="Calibri"/>
          <w:sz w:val="20"/>
          <w:szCs w:val="20"/>
        </w:rPr>
        <w:t>s</w:t>
      </w:r>
      <w:r w:rsidR="001D1E20" w:rsidRPr="00715F10">
        <w:rPr>
          <w:rFonts w:cs="Calibri"/>
          <w:sz w:val="20"/>
          <w:szCs w:val="20"/>
        </w:rPr>
        <w:t xml:space="preserve"> students who</w:t>
      </w:r>
      <w:r w:rsidR="00135AB1" w:rsidRPr="00715F10">
        <w:rPr>
          <w:rFonts w:cs="Calibri"/>
          <w:sz w:val="20"/>
          <w:szCs w:val="20"/>
        </w:rPr>
        <w:t xml:space="preserve"> wish to</w:t>
      </w:r>
      <w:r w:rsidR="001D1E20" w:rsidRPr="00715F10">
        <w:rPr>
          <w:rFonts w:cs="Calibri"/>
          <w:sz w:val="20"/>
          <w:szCs w:val="20"/>
        </w:rPr>
        <w:t xml:space="preserve"> launch initiatives that can contribute to development of </w:t>
      </w:r>
      <w:r w:rsidR="00135AB1" w:rsidRPr="00715F10">
        <w:rPr>
          <w:rFonts w:cs="Calibri"/>
          <w:sz w:val="20"/>
          <w:szCs w:val="20"/>
        </w:rPr>
        <w:t>global citizenship</w:t>
      </w:r>
      <w:r w:rsidR="001D1E20" w:rsidRPr="00715F10">
        <w:rPr>
          <w:rFonts w:cs="Calibri"/>
          <w:sz w:val="20"/>
          <w:szCs w:val="20"/>
        </w:rPr>
        <w:t xml:space="preserve"> competences, within or outside the curriculum.</w:t>
      </w:r>
      <w:r w:rsidR="00AC40D2" w:rsidRPr="00715F10">
        <w:rPr>
          <w:rFonts w:cs="Calibri"/>
          <w:sz w:val="20"/>
          <w:szCs w:val="20"/>
        </w:rPr>
        <w:t xml:space="preserve"> These competences </w:t>
      </w:r>
      <w:r w:rsidR="00FB4532" w:rsidRPr="00715F10">
        <w:rPr>
          <w:rFonts w:cs="Calibri"/>
          <w:sz w:val="20"/>
          <w:szCs w:val="20"/>
        </w:rPr>
        <w:t xml:space="preserve">allow UM graduates to serve their communities </w:t>
      </w:r>
      <w:r w:rsidR="00135AB1" w:rsidRPr="00715F10">
        <w:rPr>
          <w:rFonts w:cs="Calibri"/>
          <w:sz w:val="20"/>
          <w:szCs w:val="20"/>
          <w:lang w:val="en-US"/>
        </w:rPr>
        <w:t>as ethical leaders, innovative researchers</w:t>
      </w:r>
      <w:r w:rsidR="00B00305" w:rsidRPr="00715F10">
        <w:rPr>
          <w:rFonts w:cs="Calibri"/>
          <w:sz w:val="20"/>
          <w:szCs w:val="20"/>
          <w:lang w:val="en-US"/>
        </w:rPr>
        <w:t xml:space="preserve">, or empathic professionals, </w:t>
      </w:r>
      <w:r w:rsidR="00135AB1" w:rsidRPr="00715F10">
        <w:rPr>
          <w:rFonts w:cs="Calibri"/>
          <w:sz w:val="20"/>
          <w:szCs w:val="20"/>
          <w:lang w:val="en-US"/>
        </w:rPr>
        <w:t>help</w:t>
      </w:r>
      <w:r w:rsidR="00B00305" w:rsidRPr="00715F10">
        <w:rPr>
          <w:rFonts w:cs="Calibri"/>
          <w:sz w:val="20"/>
          <w:szCs w:val="20"/>
          <w:lang w:val="en-US"/>
        </w:rPr>
        <w:t>ing</w:t>
      </w:r>
      <w:r w:rsidR="00135AB1" w:rsidRPr="00715F10">
        <w:rPr>
          <w:rFonts w:cs="Calibri"/>
          <w:sz w:val="20"/>
          <w:szCs w:val="20"/>
          <w:lang w:val="en-US"/>
        </w:rPr>
        <w:t xml:space="preserve"> to create conditions that mitigate some of the many wicked</w:t>
      </w:r>
      <w:r w:rsidR="003B278B" w:rsidRPr="00715F10">
        <w:rPr>
          <w:rFonts w:cs="Calibri"/>
          <w:sz w:val="20"/>
          <w:szCs w:val="20"/>
          <w:lang w:val="en-US"/>
        </w:rPr>
        <w:t xml:space="preserve"> problems our world faces (e.g., </w:t>
      </w:r>
      <w:r w:rsidR="00135AB1" w:rsidRPr="00715F10">
        <w:rPr>
          <w:rFonts w:cs="Calibri"/>
          <w:sz w:val="20"/>
          <w:szCs w:val="20"/>
          <w:lang w:val="en-US"/>
        </w:rPr>
        <w:t>ine</w:t>
      </w:r>
      <w:r w:rsidR="003B278B" w:rsidRPr="00715F10">
        <w:rPr>
          <w:rFonts w:cs="Calibri"/>
          <w:sz w:val="20"/>
          <w:szCs w:val="20"/>
          <w:lang w:val="en-US"/>
        </w:rPr>
        <w:t xml:space="preserve">quality, poverty, migration, </w:t>
      </w:r>
      <w:r w:rsidR="00135AB1" w:rsidRPr="00715F10">
        <w:rPr>
          <w:rFonts w:cs="Calibri"/>
          <w:sz w:val="20"/>
          <w:szCs w:val="20"/>
          <w:lang w:val="en-US"/>
        </w:rPr>
        <w:t>the climate crisis</w:t>
      </w:r>
      <w:r w:rsidR="003B278B" w:rsidRPr="00715F10">
        <w:rPr>
          <w:rFonts w:cs="Calibri"/>
          <w:sz w:val="20"/>
          <w:szCs w:val="20"/>
          <w:lang w:val="en-US"/>
        </w:rPr>
        <w:t>, and the COVID19 pandemic)</w:t>
      </w:r>
      <w:r w:rsidR="00135AB1" w:rsidRPr="00715F10">
        <w:rPr>
          <w:rFonts w:cs="Calibri"/>
          <w:sz w:val="20"/>
          <w:szCs w:val="20"/>
          <w:lang w:val="en-US"/>
        </w:rPr>
        <w:t xml:space="preserve">. </w:t>
      </w:r>
    </w:p>
    <w:p w:rsidR="00135AB1" w:rsidRDefault="006D1C23" w:rsidP="009721C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 order to fit GCEd to our local context</w:t>
      </w:r>
      <w:r w:rsidR="00135AB1" w:rsidRPr="00715F10">
        <w:rPr>
          <w:rFonts w:ascii="Calibri" w:hAnsi="Calibri" w:cs="Calibri"/>
          <w:lang w:val="en-US"/>
        </w:rPr>
        <w:t>, UM students and teach</w:t>
      </w:r>
      <w:r>
        <w:rPr>
          <w:rFonts w:ascii="Calibri" w:hAnsi="Calibri" w:cs="Calibri"/>
          <w:lang w:val="en-US"/>
        </w:rPr>
        <w:t xml:space="preserve">ers have identified a </w:t>
      </w:r>
      <w:r w:rsidR="00135AB1" w:rsidRPr="00715F10">
        <w:rPr>
          <w:rFonts w:ascii="Calibri" w:hAnsi="Calibri" w:cs="Calibri"/>
          <w:lang w:val="en-US"/>
        </w:rPr>
        <w:t xml:space="preserve">framework </w:t>
      </w:r>
      <w:r>
        <w:rPr>
          <w:rFonts w:ascii="Calibri" w:hAnsi="Calibri" w:cs="Calibri"/>
          <w:lang w:val="en-US"/>
        </w:rPr>
        <w:t xml:space="preserve">of GCEd elements that can help us </w:t>
      </w:r>
      <w:r w:rsidR="00DD65DE">
        <w:rPr>
          <w:rFonts w:ascii="Calibri" w:hAnsi="Calibri" w:cs="Calibri"/>
          <w:lang w:val="en-US"/>
        </w:rPr>
        <w:t xml:space="preserve">to </w:t>
      </w:r>
      <w:r>
        <w:rPr>
          <w:rFonts w:ascii="Calibri" w:hAnsi="Calibri" w:cs="Calibri"/>
          <w:lang w:val="en-US"/>
        </w:rPr>
        <w:t xml:space="preserve">tailor GCEd to specific </w:t>
      </w:r>
      <w:r w:rsidR="003B278B" w:rsidRPr="00715F10">
        <w:rPr>
          <w:rFonts w:ascii="Calibri" w:hAnsi="Calibri" w:cs="Calibri"/>
          <w:lang w:val="en-US"/>
        </w:rPr>
        <w:t xml:space="preserve">study </w:t>
      </w:r>
      <w:r w:rsidR="00135AB1" w:rsidRPr="00715F10">
        <w:rPr>
          <w:rFonts w:ascii="Calibri" w:hAnsi="Calibri" w:cs="Calibri"/>
          <w:lang w:val="en-US"/>
        </w:rPr>
        <w:t>programmes and to guide the development of a repertory of GCEd activities:</w:t>
      </w:r>
    </w:p>
    <w:p w:rsidR="00135AB1" w:rsidRPr="0029331C" w:rsidRDefault="00135AB1" w:rsidP="00135AB1">
      <w:pPr>
        <w:rPr>
          <w:rFonts w:ascii="Calibri" w:hAnsi="Calibri" w:cs="Calibri"/>
          <w:color w:val="333333"/>
          <w:shd w:val="clear" w:color="auto" w:fill="FFFFFF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27"/>
        <w:gridCol w:w="3015"/>
        <w:gridCol w:w="3020"/>
      </w:tblGrid>
      <w:tr w:rsidR="00135AB1" w:rsidRPr="00402B9F" w:rsidTr="00BD562F">
        <w:tc>
          <w:tcPr>
            <w:tcW w:w="3096" w:type="dxa"/>
            <w:tcBorders>
              <w:bottom w:val="single" w:sz="4" w:space="0" w:color="auto"/>
            </w:tcBorders>
            <w:shd w:val="solid" w:color="001C3D" w:fill="001C3D"/>
            <w:vAlign w:val="center"/>
          </w:tcPr>
          <w:p w:rsidR="00135AB1" w:rsidRPr="00402B9F" w:rsidRDefault="00135AB1" w:rsidP="00BD562F">
            <w:pPr>
              <w:rPr>
                <w:rFonts w:ascii="Calibri" w:hAnsi="Calibri" w:cs="Calibri"/>
                <w:b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b/>
                <w:color w:val="FFFFFF"/>
                <w:lang w:val="en-US" w:eastAsia="nl-NL"/>
              </w:rPr>
              <w:t>Global literacy / Systems thinking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solid" w:color="001C3D" w:fill="001C3D"/>
            <w:vAlign w:val="center"/>
          </w:tcPr>
          <w:p w:rsidR="00135AB1" w:rsidRPr="00402B9F" w:rsidRDefault="00135AB1" w:rsidP="00BD562F">
            <w:pPr>
              <w:rPr>
                <w:rFonts w:ascii="Calibri" w:hAnsi="Calibri" w:cs="Calibri"/>
                <w:b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b/>
                <w:color w:val="FFFFFF"/>
                <w:lang w:val="en-US" w:eastAsia="nl-NL"/>
              </w:rPr>
              <w:t xml:space="preserve">Social responsibility / </w:t>
            </w:r>
          </w:p>
          <w:p w:rsidR="00135AB1" w:rsidRPr="00402B9F" w:rsidRDefault="00135AB1" w:rsidP="00BD562F">
            <w:pPr>
              <w:rPr>
                <w:rFonts w:ascii="Calibri" w:hAnsi="Calibri" w:cs="Calibri"/>
                <w:b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b/>
                <w:color w:val="FFFFFF"/>
                <w:lang w:val="en-US" w:eastAsia="nl-NL"/>
              </w:rPr>
              <w:t>Normative competence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solid" w:color="001C3D" w:fill="001C3D"/>
            <w:vAlign w:val="center"/>
          </w:tcPr>
          <w:p w:rsidR="00135AB1" w:rsidRPr="00402B9F" w:rsidRDefault="00135AB1" w:rsidP="00BD562F">
            <w:pPr>
              <w:rPr>
                <w:rFonts w:ascii="Calibri" w:hAnsi="Calibri" w:cs="Calibri"/>
                <w:b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b/>
                <w:color w:val="FFFFFF"/>
                <w:lang w:val="en-US" w:eastAsia="nl-NL"/>
              </w:rPr>
              <w:t>Transformative engagement</w:t>
            </w:r>
          </w:p>
        </w:tc>
      </w:tr>
      <w:tr w:rsidR="00135AB1" w:rsidRPr="00A047EF" w:rsidTr="00BD562F">
        <w:tc>
          <w:tcPr>
            <w:tcW w:w="3096" w:type="dxa"/>
            <w:tcBorders>
              <w:bottom w:val="single" w:sz="4" w:space="0" w:color="auto"/>
            </w:tcBorders>
            <w:shd w:val="clear" w:color="auto" w:fill="00A2DB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 xml:space="preserve">understanding cultural world views; complex interdependency; history and futures literacy 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00A2DB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understanding of social justice, power, citizenship, human rights, peace, (meta)ethics, sustainability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00A2DB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 xml:space="preserve">understanding (geo)politics, behaviour change, </w:t>
            </w:r>
            <w:r w:rsidR="0029331C">
              <w:rPr>
                <w:rFonts w:ascii="Calibri" w:hAnsi="Calibri" w:cs="Calibri"/>
                <w:color w:val="FFFFFF"/>
                <w:lang w:val="en-US" w:eastAsia="nl-NL"/>
              </w:rPr>
              <w:t xml:space="preserve">(digital) </w:t>
            </w: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media</w:t>
            </w:r>
          </w:p>
        </w:tc>
      </w:tr>
      <w:tr w:rsidR="00135AB1" w:rsidRPr="00402B9F" w:rsidTr="00BD562F"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intercultural communication</w:t>
            </w:r>
          </w:p>
        </w:tc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moral/ethical reasoning</w:t>
            </w:r>
          </w:p>
        </w:tc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(glocal) participatory action</w:t>
            </w:r>
          </w:p>
        </w:tc>
      </w:tr>
      <w:tr w:rsidR="00135AB1" w:rsidRPr="00402B9F" w:rsidTr="00BD562F"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 xml:space="preserve">perspective-taking </w:t>
            </w:r>
          </w:p>
        </w:tc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personal responsibility</w:t>
            </w:r>
          </w:p>
        </w:tc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change agency</w:t>
            </w:r>
          </w:p>
        </w:tc>
      </w:tr>
      <w:tr w:rsidR="00135AB1" w:rsidRPr="00402B9F" w:rsidTr="00BD562F"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u w:val="single"/>
                <w:lang w:val="en-US" w:eastAsia="nl-NL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 xml:space="preserve">self-reflection </w:t>
            </w:r>
          </w:p>
        </w:tc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u w:val="single"/>
                <w:lang w:val="en-US" w:eastAsia="nl-NL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 xml:space="preserve">active listening </w:t>
            </w:r>
          </w:p>
        </w:tc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connecting and collaborating</w:t>
            </w:r>
          </w:p>
        </w:tc>
      </w:tr>
      <w:tr w:rsidR="00135AB1" w:rsidRPr="00402B9F" w:rsidTr="00BD562F"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 xml:space="preserve">complex problem solving </w:t>
            </w:r>
          </w:p>
        </w:tc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upstander skills</w:t>
            </w:r>
          </w:p>
        </w:tc>
        <w:tc>
          <w:tcPr>
            <w:tcW w:w="3096" w:type="dxa"/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conflict resolution</w:t>
            </w:r>
          </w:p>
        </w:tc>
      </w:tr>
      <w:tr w:rsidR="00135AB1" w:rsidRPr="00402B9F" w:rsidTr="00BD562F">
        <w:tc>
          <w:tcPr>
            <w:tcW w:w="3096" w:type="dxa"/>
            <w:tcBorders>
              <w:bottom w:val="single" w:sz="4" w:space="0" w:color="auto"/>
            </w:tcBorders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critical thinking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E84E10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u w:val="single"/>
                <w:lang w:val="en-US" w:eastAsia="nl-NL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 xml:space="preserve">emotion regulation 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shd w:val="clear" w:color="auto" w:fill="E84E10"/>
          </w:tcPr>
          <w:p w:rsidR="00135AB1" w:rsidRPr="00402B9F" w:rsidRDefault="00135AB1" w:rsidP="00BD562F">
            <w:pPr>
              <w:rPr>
                <w:rFonts w:ascii="Calibri" w:eastAsia="Calibri" w:hAnsi="Calibri" w:cs="Calibri"/>
                <w:color w:val="FFFFFF"/>
                <w:lang w:val="en-US"/>
              </w:rPr>
            </w:pPr>
            <w:r w:rsidRPr="00402B9F">
              <w:rPr>
                <w:rFonts w:ascii="Calibri" w:eastAsia="Calibri" w:hAnsi="Calibri" w:cs="Calibri"/>
                <w:color w:val="FFFFFF"/>
                <w:lang w:val="en-US"/>
              </w:rPr>
              <w:t>design thinking</w:t>
            </w:r>
          </w:p>
        </w:tc>
      </w:tr>
      <w:tr w:rsidR="00135AB1" w:rsidRPr="00402B9F" w:rsidTr="00BD562F"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commitment to inclusion</w:t>
            </w:r>
          </w:p>
        </w:tc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integrity</w:t>
            </w:r>
          </w:p>
        </w:tc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courage</w:t>
            </w:r>
          </w:p>
        </w:tc>
      </w:tr>
      <w:tr w:rsidR="00135AB1" w:rsidRPr="00402B9F" w:rsidTr="00BD562F"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respect</w:t>
            </w:r>
          </w:p>
        </w:tc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sense of purpose</w:t>
            </w:r>
          </w:p>
        </w:tc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trust</w:t>
            </w:r>
          </w:p>
        </w:tc>
      </w:tr>
      <w:tr w:rsidR="00135AB1" w:rsidRPr="00402B9F" w:rsidTr="00BD562F"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humility</w:t>
            </w:r>
          </w:p>
        </w:tc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fairness</w:t>
            </w:r>
          </w:p>
        </w:tc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resilience</w:t>
            </w:r>
          </w:p>
        </w:tc>
      </w:tr>
      <w:tr w:rsidR="00135AB1" w:rsidRPr="00402B9F" w:rsidTr="00BD562F"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curiosity</w:t>
            </w:r>
          </w:p>
        </w:tc>
        <w:tc>
          <w:tcPr>
            <w:tcW w:w="3096" w:type="dxa"/>
            <w:shd w:val="clear" w:color="auto" w:fill="001C3D"/>
          </w:tcPr>
          <w:p w:rsidR="00135AB1" w:rsidRPr="00402B9F" w:rsidRDefault="00135AB1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 w:rsidRPr="00402B9F">
              <w:rPr>
                <w:rFonts w:ascii="Calibri" w:hAnsi="Calibri" w:cs="Calibri"/>
                <w:color w:val="FFFFFF"/>
                <w:lang w:val="en-US" w:eastAsia="nl-NL"/>
              </w:rPr>
              <w:t>empathy</w:t>
            </w:r>
          </w:p>
        </w:tc>
        <w:tc>
          <w:tcPr>
            <w:tcW w:w="3096" w:type="dxa"/>
            <w:shd w:val="clear" w:color="auto" w:fill="001C3D"/>
          </w:tcPr>
          <w:p w:rsidR="00135AB1" w:rsidRPr="00402B9F" w:rsidRDefault="0029331C" w:rsidP="00BD562F">
            <w:pPr>
              <w:rPr>
                <w:rFonts w:ascii="Calibri" w:hAnsi="Calibri" w:cs="Calibri"/>
                <w:color w:val="FFFFFF"/>
                <w:lang w:val="en-US" w:eastAsia="nl-NL"/>
              </w:rPr>
            </w:pPr>
            <w:r>
              <w:rPr>
                <w:rFonts w:ascii="Calibri" w:hAnsi="Calibri" w:cs="Calibri"/>
                <w:color w:val="FFFFFF"/>
                <w:lang w:val="en-US" w:eastAsia="nl-NL"/>
              </w:rPr>
              <w:t>hope</w:t>
            </w:r>
          </w:p>
        </w:tc>
      </w:tr>
    </w:tbl>
    <w:p w:rsidR="00F02F36" w:rsidRDefault="00F02F36" w:rsidP="00135AB1">
      <w:pPr>
        <w:pStyle w:val="PlainText"/>
        <w:rPr>
          <w:rFonts w:cs="Calibri"/>
          <w:sz w:val="20"/>
          <w:szCs w:val="20"/>
          <w:lang w:val="en-US"/>
        </w:rPr>
      </w:pPr>
      <w:r w:rsidRPr="0036664F">
        <w:rPr>
          <w:rFonts w:eastAsia="Times New Roman" w:cs="Arial"/>
          <w:color w:val="1D1D1D"/>
          <w:sz w:val="18"/>
          <w:lang w:val="en-US" w:eastAsia="nl-NL"/>
        </w:rPr>
        <w:t>Figure 1 Evolving framework for Global Citizenship Education at UM</w:t>
      </w:r>
      <w:r w:rsidR="0029331C">
        <w:rPr>
          <w:rFonts w:eastAsia="Times New Roman" w:cs="Arial"/>
          <w:color w:val="1D1D1D"/>
          <w:sz w:val="18"/>
          <w:lang w:val="en-US" w:eastAsia="nl-NL"/>
        </w:rPr>
        <w:t xml:space="preserve"> (version 2.3</w:t>
      </w:r>
      <w:r>
        <w:rPr>
          <w:rFonts w:eastAsia="Times New Roman" w:cs="Arial"/>
          <w:color w:val="1D1D1D"/>
          <w:sz w:val="18"/>
          <w:lang w:val="en-US" w:eastAsia="nl-NL"/>
        </w:rPr>
        <w:t>)</w:t>
      </w:r>
      <w:r w:rsidRPr="0036664F">
        <w:rPr>
          <w:rFonts w:eastAsia="Times New Roman" w:cs="Arial"/>
          <w:color w:val="1D1D1D"/>
          <w:sz w:val="18"/>
          <w:lang w:val="en-US" w:eastAsia="nl-NL"/>
        </w:rPr>
        <w:t xml:space="preserve">. </w:t>
      </w:r>
      <w:r>
        <w:rPr>
          <w:rFonts w:eastAsia="Times New Roman" w:cs="Arial"/>
          <w:color w:val="1D1D1D"/>
          <w:sz w:val="18"/>
          <w:lang w:val="en-US" w:eastAsia="nl-NL"/>
        </w:rPr>
        <w:t xml:space="preserve">Columns represent the three main aspects of global citizenship, and how these are decomposed in </w:t>
      </w:r>
      <w:r w:rsidRPr="0036664F">
        <w:rPr>
          <w:rFonts w:eastAsia="Times New Roman" w:cs="Arial"/>
          <w:color w:val="1D1D1D"/>
          <w:sz w:val="18"/>
          <w:lang w:val="en-US" w:eastAsia="nl-NL"/>
        </w:rPr>
        <w:t>knowledge elements</w:t>
      </w:r>
      <w:r>
        <w:rPr>
          <w:rFonts w:eastAsia="Times New Roman" w:cs="Arial"/>
          <w:color w:val="1D1D1D"/>
          <w:sz w:val="18"/>
          <w:lang w:val="en-US" w:eastAsia="nl-NL"/>
        </w:rPr>
        <w:t xml:space="preserve"> (light blue)</w:t>
      </w:r>
      <w:r w:rsidRPr="0036664F">
        <w:rPr>
          <w:rFonts w:eastAsia="Times New Roman" w:cs="Arial"/>
          <w:color w:val="1D1D1D"/>
          <w:sz w:val="18"/>
          <w:lang w:val="en-US" w:eastAsia="nl-NL"/>
        </w:rPr>
        <w:t xml:space="preserve">, </w:t>
      </w:r>
      <w:r>
        <w:rPr>
          <w:rFonts w:eastAsia="Times New Roman" w:cs="Arial"/>
          <w:color w:val="1D1D1D"/>
          <w:sz w:val="18"/>
          <w:lang w:val="en-US" w:eastAsia="nl-NL"/>
        </w:rPr>
        <w:t>skills (</w:t>
      </w:r>
      <w:r w:rsidRPr="0036664F">
        <w:rPr>
          <w:rFonts w:eastAsia="Times New Roman" w:cs="Arial"/>
          <w:color w:val="1D1D1D"/>
          <w:sz w:val="18"/>
          <w:lang w:val="en-US" w:eastAsia="nl-NL"/>
        </w:rPr>
        <w:t>orange</w:t>
      </w:r>
      <w:r>
        <w:rPr>
          <w:rFonts w:eastAsia="Times New Roman" w:cs="Arial"/>
          <w:color w:val="1D1D1D"/>
          <w:sz w:val="18"/>
          <w:lang w:val="en-US" w:eastAsia="nl-NL"/>
        </w:rPr>
        <w:t>) and attitudes and other characteristics (dark blue)</w:t>
      </w:r>
      <w:r w:rsidRPr="0036664F">
        <w:rPr>
          <w:rFonts w:eastAsia="Times New Roman" w:cs="Arial"/>
          <w:color w:val="1D1D1D"/>
          <w:sz w:val="18"/>
          <w:lang w:val="en-US" w:eastAsia="nl-NL"/>
        </w:rPr>
        <w:t>.</w:t>
      </w:r>
      <w:r>
        <w:rPr>
          <w:rFonts w:eastAsia="Times New Roman" w:cs="Arial"/>
          <w:color w:val="1D1D1D"/>
          <w:sz w:val="18"/>
          <w:lang w:val="en-US" w:eastAsia="nl-NL"/>
        </w:rPr>
        <w:t xml:space="preserve"> </w:t>
      </w:r>
    </w:p>
    <w:p w:rsidR="00F02F36" w:rsidRDefault="00F02F36" w:rsidP="00135AB1">
      <w:pPr>
        <w:pStyle w:val="PlainText"/>
        <w:rPr>
          <w:rFonts w:cs="Calibri"/>
          <w:sz w:val="20"/>
          <w:szCs w:val="20"/>
          <w:lang w:val="en-US"/>
        </w:rPr>
      </w:pPr>
    </w:p>
    <w:p w:rsidR="00135AB1" w:rsidRPr="00715F10" w:rsidRDefault="008A6233" w:rsidP="00135AB1">
      <w:pPr>
        <w:pStyle w:val="PlainText"/>
        <w:rPr>
          <w:rFonts w:cs="Calibri"/>
          <w:sz w:val="20"/>
          <w:szCs w:val="20"/>
          <w:lang w:val="en-US"/>
        </w:rPr>
      </w:pPr>
      <w:r w:rsidRPr="00715F10">
        <w:rPr>
          <w:rFonts w:cs="Calibri"/>
          <w:sz w:val="20"/>
          <w:szCs w:val="20"/>
          <w:lang w:val="en-US"/>
        </w:rPr>
        <w:t>W</w:t>
      </w:r>
      <w:r w:rsidR="006D1C23">
        <w:rPr>
          <w:rFonts w:cs="Calibri"/>
          <w:sz w:val="20"/>
          <w:szCs w:val="20"/>
          <w:lang w:val="en-US"/>
        </w:rPr>
        <w:t>ithin curricula</w:t>
      </w:r>
      <w:r w:rsidRPr="00715F10">
        <w:rPr>
          <w:rFonts w:cs="Calibri"/>
          <w:sz w:val="20"/>
          <w:szCs w:val="20"/>
          <w:lang w:val="en-US"/>
        </w:rPr>
        <w:t>, y</w:t>
      </w:r>
      <w:r w:rsidR="006D1C23">
        <w:rPr>
          <w:rFonts w:cs="Calibri"/>
          <w:sz w:val="20"/>
          <w:szCs w:val="20"/>
          <w:lang w:val="en-US"/>
        </w:rPr>
        <w:t xml:space="preserve">ou could </w:t>
      </w:r>
      <w:r w:rsidR="00DD65DE">
        <w:rPr>
          <w:rFonts w:cs="Calibri"/>
          <w:sz w:val="20"/>
          <w:szCs w:val="20"/>
          <w:lang w:val="en-US"/>
        </w:rPr>
        <w:t xml:space="preserve">for instance </w:t>
      </w:r>
      <w:r w:rsidR="0079301E" w:rsidRPr="00715F10">
        <w:rPr>
          <w:rFonts w:cs="Calibri"/>
          <w:sz w:val="20"/>
          <w:szCs w:val="20"/>
          <w:lang w:val="en-US"/>
        </w:rPr>
        <w:t xml:space="preserve">imagine that </w:t>
      </w:r>
      <w:r w:rsidR="0029331C">
        <w:rPr>
          <w:rFonts w:cs="Calibri"/>
          <w:sz w:val="20"/>
          <w:szCs w:val="20"/>
          <w:lang w:val="en-US"/>
        </w:rPr>
        <w:t>a</w:t>
      </w:r>
      <w:r w:rsidR="00DD65DE">
        <w:rPr>
          <w:rFonts w:cs="Calibri"/>
          <w:sz w:val="20"/>
          <w:szCs w:val="20"/>
          <w:lang w:val="en-US"/>
        </w:rPr>
        <w:t xml:space="preserve"> particular</w:t>
      </w:r>
      <w:r w:rsidR="0079301E" w:rsidRPr="00715F10">
        <w:rPr>
          <w:rFonts w:cs="Calibri"/>
          <w:sz w:val="20"/>
          <w:szCs w:val="20"/>
          <w:lang w:val="en-US"/>
        </w:rPr>
        <w:t xml:space="preserve"> study programme </w:t>
      </w:r>
      <w:r w:rsidR="00135AB1" w:rsidRPr="00715F10">
        <w:rPr>
          <w:rFonts w:cs="Calibri"/>
          <w:sz w:val="20"/>
          <w:szCs w:val="20"/>
          <w:lang w:val="en-US"/>
        </w:rPr>
        <w:t>contextualize</w:t>
      </w:r>
      <w:r w:rsidR="0079301E" w:rsidRPr="00715F10">
        <w:rPr>
          <w:rFonts w:cs="Calibri"/>
          <w:sz w:val="20"/>
          <w:szCs w:val="20"/>
          <w:lang w:val="en-US"/>
        </w:rPr>
        <w:t>s</w:t>
      </w:r>
      <w:r w:rsidR="00135AB1" w:rsidRPr="00715F10">
        <w:rPr>
          <w:rFonts w:cs="Calibri"/>
          <w:sz w:val="20"/>
          <w:szCs w:val="20"/>
          <w:lang w:val="en-US"/>
        </w:rPr>
        <w:t xml:space="preserve"> global citizenship education as a means to help students to span social, cultural or d</w:t>
      </w:r>
      <w:r w:rsidR="0079301E" w:rsidRPr="00715F10">
        <w:rPr>
          <w:rFonts w:cs="Calibri"/>
          <w:sz w:val="20"/>
          <w:szCs w:val="20"/>
          <w:lang w:val="en-US"/>
        </w:rPr>
        <w:t>isciplinary boundaries and</w:t>
      </w:r>
      <w:r w:rsidR="00A047EF">
        <w:rPr>
          <w:rFonts w:cs="Calibri"/>
          <w:sz w:val="20"/>
          <w:szCs w:val="20"/>
          <w:lang w:val="en-US"/>
        </w:rPr>
        <w:t>/or</w:t>
      </w:r>
      <w:r w:rsidR="00135AB1" w:rsidRPr="00715F10">
        <w:rPr>
          <w:rFonts w:cs="Calibri"/>
          <w:sz w:val="20"/>
          <w:szCs w:val="20"/>
          <w:lang w:val="en-US"/>
        </w:rPr>
        <w:t xml:space="preserve"> co-create answers to</w:t>
      </w:r>
      <w:r w:rsidR="0079301E" w:rsidRPr="00715F10">
        <w:rPr>
          <w:rFonts w:cs="Calibri"/>
          <w:sz w:val="20"/>
          <w:szCs w:val="20"/>
          <w:lang w:val="en-US"/>
        </w:rPr>
        <w:t xml:space="preserve"> grand challenges. </w:t>
      </w:r>
      <w:r w:rsidR="006D1C23">
        <w:rPr>
          <w:rFonts w:cs="Calibri"/>
          <w:sz w:val="20"/>
          <w:szCs w:val="20"/>
          <w:lang w:val="en-US"/>
        </w:rPr>
        <w:t xml:space="preserve">Another programme </w:t>
      </w:r>
      <w:r w:rsidR="0079301E" w:rsidRPr="00715F10">
        <w:rPr>
          <w:rFonts w:cs="Calibri"/>
          <w:sz w:val="20"/>
          <w:szCs w:val="20"/>
          <w:lang w:val="en-US"/>
        </w:rPr>
        <w:t xml:space="preserve">may </w:t>
      </w:r>
      <w:r w:rsidR="006D1C23">
        <w:rPr>
          <w:rFonts w:cs="Calibri"/>
          <w:sz w:val="20"/>
          <w:szCs w:val="20"/>
          <w:lang w:val="en-US"/>
        </w:rPr>
        <w:t xml:space="preserve">envision graduates who are </w:t>
      </w:r>
      <w:r w:rsidR="00135AB1" w:rsidRPr="00715F10">
        <w:rPr>
          <w:rFonts w:cs="Calibri"/>
          <w:sz w:val="20"/>
          <w:szCs w:val="20"/>
          <w:lang w:val="en-US"/>
        </w:rPr>
        <w:t>curious, entrepreneurial chang</w:t>
      </w:r>
      <w:r w:rsidR="006D1C23">
        <w:rPr>
          <w:rFonts w:cs="Calibri"/>
          <w:sz w:val="20"/>
          <w:szCs w:val="20"/>
          <w:lang w:val="en-US"/>
        </w:rPr>
        <w:t>e agents who are</w:t>
      </w:r>
      <w:r w:rsidR="00135AB1" w:rsidRPr="00715F10">
        <w:rPr>
          <w:rFonts w:cs="Calibri"/>
          <w:sz w:val="20"/>
          <w:szCs w:val="20"/>
          <w:lang w:val="en-US"/>
        </w:rPr>
        <w:t xml:space="preserve"> aware of how global problems affect divers</w:t>
      </w:r>
      <w:r w:rsidR="006D1C23">
        <w:rPr>
          <w:rFonts w:cs="Calibri"/>
          <w:sz w:val="20"/>
          <w:szCs w:val="20"/>
          <w:lang w:val="en-US"/>
        </w:rPr>
        <w:t>e local communities</w:t>
      </w:r>
      <w:r w:rsidR="00135AB1" w:rsidRPr="00715F10">
        <w:rPr>
          <w:rFonts w:cs="Calibri"/>
          <w:sz w:val="20"/>
          <w:szCs w:val="20"/>
          <w:lang w:val="en-US"/>
        </w:rPr>
        <w:t xml:space="preserve">. </w:t>
      </w:r>
      <w:r w:rsidRPr="00715F10">
        <w:rPr>
          <w:rFonts w:cs="Calibri"/>
          <w:sz w:val="20"/>
          <w:szCs w:val="20"/>
          <w:lang w:val="en-US"/>
        </w:rPr>
        <w:t xml:space="preserve">However, </w:t>
      </w:r>
      <w:r w:rsidR="00135AB1" w:rsidRPr="00715F10">
        <w:rPr>
          <w:rFonts w:cs="Calibri"/>
          <w:sz w:val="20"/>
          <w:szCs w:val="20"/>
          <w:lang w:val="en-US"/>
        </w:rPr>
        <w:t>GCEd can also occur info</w:t>
      </w:r>
      <w:r w:rsidR="00A850AC">
        <w:rPr>
          <w:rFonts w:cs="Calibri"/>
          <w:sz w:val="20"/>
          <w:szCs w:val="20"/>
          <w:lang w:val="en-US"/>
        </w:rPr>
        <w:t xml:space="preserve">rmally, outside the curriculum, as activities of several student organisations illustrate. </w:t>
      </w:r>
      <w:r w:rsidRPr="00715F10">
        <w:rPr>
          <w:rFonts w:cs="Calibri"/>
          <w:sz w:val="20"/>
          <w:szCs w:val="20"/>
          <w:lang w:val="en-US"/>
        </w:rPr>
        <w:t>Either w</w:t>
      </w:r>
      <w:r w:rsidR="00A850AC">
        <w:rPr>
          <w:rFonts w:cs="Calibri"/>
          <w:sz w:val="20"/>
          <w:szCs w:val="20"/>
          <w:lang w:val="en-US"/>
        </w:rPr>
        <w:t>ithin or outside formal curricul</w:t>
      </w:r>
      <w:r w:rsidR="00DD65DE">
        <w:rPr>
          <w:rFonts w:cs="Calibri"/>
          <w:sz w:val="20"/>
          <w:szCs w:val="20"/>
          <w:lang w:val="en-US"/>
        </w:rPr>
        <w:t>a</w:t>
      </w:r>
      <w:r w:rsidRPr="00715F10">
        <w:rPr>
          <w:rFonts w:cs="Calibri"/>
          <w:sz w:val="20"/>
          <w:szCs w:val="20"/>
          <w:lang w:val="en-US"/>
        </w:rPr>
        <w:t xml:space="preserve">, </w:t>
      </w:r>
      <w:r w:rsidR="0079301E" w:rsidRPr="00715F10">
        <w:rPr>
          <w:rFonts w:cs="Calibri"/>
          <w:sz w:val="20"/>
          <w:szCs w:val="20"/>
          <w:lang w:val="en-US"/>
        </w:rPr>
        <w:t xml:space="preserve">students who wish to </w:t>
      </w:r>
      <w:r w:rsidR="00BE4DE1" w:rsidRPr="00715F10">
        <w:rPr>
          <w:rFonts w:cs="Calibri"/>
          <w:sz w:val="20"/>
          <w:szCs w:val="20"/>
          <w:lang w:val="en-US"/>
        </w:rPr>
        <w:t xml:space="preserve">take charge in </w:t>
      </w:r>
      <w:r w:rsidR="003B278B" w:rsidRPr="00715F10">
        <w:rPr>
          <w:rFonts w:cs="Calibri"/>
          <w:sz w:val="20"/>
          <w:szCs w:val="20"/>
          <w:lang w:val="en-US"/>
        </w:rPr>
        <w:t>the co-creation of</w:t>
      </w:r>
      <w:r w:rsidR="00BE4DE1" w:rsidRPr="00715F10">
        <w:rPr>
          <w:rFonts w:cs="Calibri"/>
          <w:sz w:val="20"/>
          <w:szCs w:val="20"/>
          <w:lang w:val="en-US"/>
        </w:rPr>
        <w:t xml:space="preserve"> GCEd activities</w:t>
      </w:r>
      <w:r w:rsidR="00DD65DE">
        <w:rPr>
          <w:rFonts w:cs="Calibri"/>
          <w:sz w:val="20"/>
          <w:szCs w:val="20"/>
          <w:lang w:val="en-US"/>
        </w:rPr>
        <w:t xml:space="preserve"> that promote global literacy, social responsibility and engagement</w:t>
      </w:r>
      <w:r w:rsidR="006527D0">
        <w:rPr>
          <w:rFonts w:cs="Calibri"/>
          <w:sz w:val="20"/>
          <w:szCs w:val="20"/>
          <w:lang w:val="en-US"/>
        </w:rPr>
        <w:t>, should</w:t>
      </w:r>
      <w:r w:rsidR="00DD65DE">
        <w:rPr>
          <w:rFonts w:cs="Calibri"/>
          <w:sz w:val="20"/>
          <w:szCs w:val="20"/>
          <w:lang w:val="en-US"/>
        </w:rPr>
        <w:t xml:space="preserve"> </w:t>
      </w:r>
      <w:r w:rsidR="006527D0">
        <w:rPr>
          <w:rFonts w:cs="Calibri"/>
          <w:sz w:val="20"/>
          <w:szCs w:val="20"/>
          <w:lang w:val="en-US"/>
        </w:rPr>
        <w:t xml:space="preserve">be able to </w:t>
      </w:r>
      <w:r w:rsidR="00DD65DE">
        <w:rPr>
          <w:rFonts w:cs="Calibri"/>
          <w:sz w:val="20"/>
          <w:szCs w:val="20"/>
          <w:lang w:val="en-US"/>
        </w:rPr>
        <w:t>play an important role</w:t>
      </w:r>
      <w:r w:rsidR="00BE4DE1" w:rsidRPr="00715F10">
        <w:rPr>
          <w:rFonts w:cs="Calibri"/>
          <w:sz w:val="20"/>
          <w:szCs w:val="20"/>
          <w:lang w:val="en-US"/>
        </w:rPr>
        <w:t>.</w:t>
      </w:r>
      <w:r w:rsidRPr="00715F10">
        <w:rPr>
          <w:rFonts w:cs="Calibri"/>
          <w:sz w:val="20"/>
          <w:szCs w:val="20"/>
          <w:lang w:val="en-US"/>
        </w:rPr>
        <w:t xml:space="preserve"> For thi</w:t>
      </w:r>
      <w:r w:rsidR="00DD65DE">
        <w:rPr>
          <w:rFonts w:cs="Calibri"/>
          <w:sz w:val="20"/>
          <w:szCs w:val="20"/>
          <w:lang w:val="en-US"/>
        </w:rPr>
        <w:t>s reason, the UM working group GCEd decided to</w:t>
      </w:r>
      <w:r w:rsidRPr="00715F10">
        <w:rPr>
          <w:rFonts w:cs="Calibri"/>
          <w:sz w:val="20"/>
          <w:szCs w:val="20"/>
          <w:lang w:val="en-US"/>
        </w:rPr>
        <w:t xml:space="preserve"> support student initiatives.</w:t>
      </w:r>
      <w:r w:rsidR="000B2985">
        <w:rPr>
          <w:rFonts w:cs="Calibri"/>
          <w:sz w:val="20"/>
          <w:szCs w:val="20"/>
          <w:lang w:val="en-US"/>
        </w:rPr>
        <w:t xml:space="preserve"> You can find examples of current student projects here: </w:t>
      </w:r>
      <w:r w:rsidR="000B2985" w:rsidRPr="000B2985">
        <w:rPr>
          <w:rFonts w:cs="Calibri"/>
          <w:sz w:val="20"/>
          <w:szCs w:val="20"/>
          <w:lang w:val="en-US"/>
        </w:rPr>
        <w:t>https://www.maastrichtuniversity.nl/global-citizenship-education/global-citizenship-education/gced-student-initiatives</w:t>
      </w:r>
      <w:r w:rsidR="000B2985">
        <w:rPr>
          <w:rFonts w:cs="Calibri"/>
          <w:sz w:val="20"/>
          <w:szCs w:val="20"/>
          <w:lang w:val="en-US"/>
        </w:rPr>
        <w:t>.</w:t>
      </w:r>
    </w:p>
    <w:p w:rsidR="00AE5BB4" w:rsidRPr="00715F10" w:rsidRDefault="00AE5BB4" w:rsidP="00E645AB">
      <w:pPr>
        <w:pStyle w:val="PlainText"/>
        <w:rPr>
          <w:rFonts w:cs="Calibri"/>
          <w:sz w:val="20"/>
          <w:szCs w:val="20"/>
        </w:rPr>
      </w:pPr>
    </w:p>
    <w:p w:rsidR="000E7E65" w:rsidRPr="00715F10" w:rsidRDefault="00AE5BB4" w:rsidP="00715F10">
      <w:pPr>
        <w:pStyle w:val="PlainText"/>
        <w:rPr>
          <w:rFonts w:cs="Calibri"/>
          <w:sz w:val="20"/>
          <w:szCs w:val="20"/>
        </w:rPr>
      </w:pPr>
      <w:r w:rsidRPr="00715F10">
        <w:rPr>
          <w:rFonts w:cs="Calibri"/>
          <w:sz w:val="20"/>
          <w:szCs w:val="20"/>
        </w:rPr>
        <w:t>Why might</w:t>
      </w:r>
      <w:r w:rsidR="008A6233" w:rsidRPr="00715F10">
        <w:rPr>
          <w:rFonts w:cs="Calibri"/>
          <w:sz w:val="20"/>
          <w:szCs w:val="20"/>
        </w:rPr>
        <w:t xml:space="preserve"> you like to get involved? First, you may have a desire to tackle</w:t>
      </w:r>
      <w:r w:rsidR="00BE4DE1" w:rsidRPr="00715F10">
        <w:rPr>
          <w:rFonts w:cs="Calibri"/>
          <w:sz w:val="20"/>
          <w:szCs w:val="20"/>
        </w:rPr>
        <w:t xml:space="preserve"> a (societal) challenge that you feel is in desperate </w:t>
      </w:r>
      <w:r w:rsidR="0079301E" w:rsidRPr="00715F10">
        <w:rPr>
          <w:rFonts w:cs="Calibri"/>
          <w:sz w:val="20"/>
          <w:szCs w:val="20"/>
        </w:rPr>
        <w:t xml:space="preserve">need of a solution. </w:t>
      </w:r>
      <w:r w:rsidR="008A6233" w:rsidRPr="00715F10">
        <w:rPr>
          <w:rFonts w:cs="Calibri"/>
          <w:sz w:val="20"/>
          <w:szCs w:val="20"/>
        </w:rPr>
        <w:t xml:space="preserve">Second, you may wish to learn what it is like to run a project yourself, as part of a student team, and to contribute to the learning experience of other UM students. </w:t>
      </w:r>
      <w:r w:rsidR="0029331C">
        <w:rPr>
          <w:rFonts w:cs="Calibri"/>
          <w:sz w:val="20"/>
          <w:szCs w:val="20"/>
        </w:rPr>
        <w:t>Y</w:t>
      </w:r>
      <w:r w:rsidR="008A6233" w:rsidRPr="00715F10">
        <w:rPr>
          <w:rFonts w:cs="Calibri"/>
          <w:sz w:val="20"/>
          <w:szCs w:val="20"/>
        </w:rPr>
        <w:t>ou can receive both</w:t>
      </w:r>
      <w:r w:rsidR="0079301E" w:rsidRPr="00715F10">
        <w:rPr>
          <w:rFonts w:cs="Calibri"/>
          <w:sz w:val="20"/>
          <w:szCs w:val="20"/>
        </w:rPr>
        <w:t xml:space="preserve"> financial</w:t>
      </w:r>
      <w:r w:rsidR="008A6233" w:rsidRPr="00715F10">
        <w:rPr>
          <w:rFonts w:cs="Calibri"/>
          <w:sz w:val="20"/>
          <w:szCs w:val="20"/>
        </w:rPr>
        <w:t xml:space="preserve"> and</w:t>
      </w:r>
      <w:r w:rsidRPr="00715F10">
        <w:rPr>
          <w:rFonts w:cs="Calibri"/>
          <w:sz w:val="20"/>
          <w:szCs w:val="20"/>
        </w:rPr>
        <w:t xml:space="preserve"> </w:t>
      </w:r>
      <w:r w:rsidR="00BE4DE1" w:rsidRPr="00715F10">
        <w:rPr>
          <w:rFonts w:cs="Calibri"/>
          <w:sz w:val="20"/>
          <w:szCs w:val="20"/>
        </w:rPr>
        <w:t xml:space="preserve">organizational </w:t>
      </w:r>
      <w:r w:rsidRPr="00715F10">
        <w:rPr>
          <w:rFonts w:cs="Calibri"/>
          <w:sz w:val="20"/>
          <w:szCs w:val="20"/>
        </w:rPr>
        <w:t>support while you run your project.</w:t>
      </w:r>
      <w:r w:rsidR="0079301E" w:rsidRPr="00715F10">
        <w:rPr>
          <w:rFonts w:cs="Calibri"/>
          <w:sz w:val="20"/>
          <w:szCs w:val="20"/>
        </w:rPr>
        <w:t xml:space="preserve"> Finally, you might enjoy meeting other members of the UM community with like-minded interests.</w:t>
      </w:r>
      <w:r w:rsidR="00715F10" w:rsidRPr="00715F10">
        <w:rPr>
          <w:rFonts w:cs="Calibri"/>
          <w:sz w:val="20"/>
          <w:szCs w:val="20"/>
        </w:rPr>
        <w:t xml:space="preserve"> </w:t>
      </w:r>
      <w:r w:rsidR="000E7E65" w:rsidRPr="00715F10">
        <w:rPr>
          <w:rFonts w:cs="Calibri"/>
          <w:color w:val="333333"/>
          <w:sz w:val="20"/>
          <w:szCs w:val="20"/>
        </w:rPr>
        <w:t xml:space="preserve">Sharing knowledge and ideas and bringing </w:t>
      </w:r>
      <w:r w:rsidR="00DD65DE">
        <w:rPr>
          <w:rFonts w:cs="Calibri"/>
          <w:color w:val="333333"/>
          <w:sz w:val="20"/>
          <w:szCs w:val="20"/>
        </w:rPr>
        <w:t>students, staff and possibly external stakeholders together is an important aim</w:t>
      </w:r>
      <w:r w:rsidR="000E7E65" w:rsidRPr="00715F10">
        <w:rPr>
          <w:rFonts w:cs="Calibri"/>
          <w:color w:val="333333"/>
          <w:sz w:val="20"/>
          <w:szCs w:val="20"/>
        </w:rPr>
        <w:t xml:space="preserve"> for Global Citizenship Education. </w:t>
      </w:r>
      <w:r w:rsidRPr="00715F10">
        <w:rPr>
          <w:rFonts w:cs="Calibri"/>
          <w:color w:val="333333"/>
          <w:sz w:val="20"/>
          <w:szCs w:val="20"/>
        </w:rPr>
        <w:t>Therefore, it is important that you find at least one staff member who is willing to provide some mode</w:t>
      </w:r>
      <w:r w:rsidR="009721CB" w:rsidRPr="00715F10">
        <w:rPr>
          <w:rFonts w:cs="Calibri"/>
          <w:color w:val="333333"/>
          <w:sz w:val="20"/>
          <w:szCs w:val="20"/>
        </w:rPr>
        <w:t xml:space="preserve">st support as a coach </w:t>
      </w:r>
      <w:r w:rsidRPr="00715F10">
        <w:rPr>
          <w:rFonts w:cs="Calibri"/>
          <w:color w:val="333333"/>
          <w:sz w:val="20"/>
          <w:szCs w:val="20"/>
        </w:rPr>
        <w:t xml:space="preserve">and who can help you with administrative issues. </w:t>
      </w:r>
      <w:r w:rsidR="008A6233" w:rsidRPr="00715F10">
        <w:rPr>
          <w:rFonts w:cs="Calibri"/>
          <w:color w:val="333333"/>
          <w:sz w:val="20"/>
          <w:szCs w:val="20"/>
        </w:rPr>
        <w:t xml:space="preserve">We would also like you </w:t>
      </w:r>
      <w:r w:rsidR="000E7E65" w:rsidRPr="00715F10">
        <w:rPr>
          <w:rFonts w:cs="Calibri"/>
          <w:color w:val="333333"/>
          <w:sz w:val="20"/>
          <w:szCs w:val="20"/>
        </w:rPr>
        <w:t>to play an active role in knowledg</w:t>
      </w:r>
      <w:r w:rsidR="00715F10" w:rsidRPr="00715F10">
        <w:rPr>
          <w:rFonts w:cs="Calibri"/>
          <w:color w:val="333333"/>
          <w:sz w:val="20"/>
          <w:szCs w:val="20"/>
        </w:rPr>
        <w:t xml:space="preserve">e dissemination by meeting </w:t>
      </w:r>
      <w:r w:rsidR="000E7E65" w:rsidRPr="00715F10">
        <w:rPr>
          <w:rFonts w:cs="Calibri"/>
          <w:color w:val="333333"/>
          <w:sz w:val="20"/>
          <w:szCs w:val="20"/>
        </w:rPr>
        <w:t xml:space="preserve">with other </w:t>
      </w:r>
      <w:r w:rsidR="00715F10" w:rsidRPr="00715F10">
        <w:rPr>
          <w:rFonts w:cs="Calibri"/>
          <w:color w:val="333333"/>
          <w:sz w:val="20"/>
          <w:szCs w:val="20"/>
        </w:rPr>
        <w:t xml:space="preserve">student </w:t>
      </w:r>
      <w:r w:rsidR="000E7E65" w:rsidRPr="00715F10">
        <w:rPr>
          <w:rFonts w:cs="Calibri"/>
          <w:color w:val="333333"/>
          <w:sz w:val="20"/>
          <w:szCs w:val="20"/>
        </w:rPr>
        <w:t xml:space="preserve">project leaders and </w:t>
      </w:r>
      <w:r w:rsidR="00DD65DE">
        <w:rPr>
          <w:rFonts w:cs="Calibri"/>
          <w:color w:val="333333"/>
          <w:sz w:val="20"/>
          <w:szCs w:val="20"/>
        </w:rPr>
        <w:t xml:space="preserve">by </w:t>
      </w:r>
      <w:r w:rsidR="008A6233" w:rsidRPr="00715F10">
        <w:rPr>
          <w:rFonts w:cs="Calibri"/>
          <w:color w:val="333333"/>
          <w:sz w:val="20"/>
          <w:szCs w:val="20"/>
        </w:rPr>
        <w:t xml:space="preserve">participating in </w:t>
      </w:r>
      <w:r w:rsidR="000E7E65" w:rsidRPr="00715F10">
        <w:rPr>
          <w:rFonts w:cs="Calibri"/>
          <w:color w:val="333333"/>
          <w:sz w:val="20"/>
          <w:szCs w:val="20"/>
        </w:rPr>
        <w:t xml:space="preserve">seminars. </w:t>
      </w:r>
    </w:p>
    <w:p w:rsidR="000E7E65" w:rsidRPr="00402B9F" w:rsidRDefault="000E7E65" w:rsidP="000E7E65">
      <w:pPr>
        <w:rPr>
          <w:rFonts w:ascii="Calibri" w:hAnsi="Calibri" w:cs="Calibri"/>
          <w:lang w:val="en-GB"/>
        </w:rPr>
      </w:pPr>
    </w:p>
    <w:p w:rsidR="00336D7B" w:rsidRPr="00402B9F" w:rsidRDefault="00336D7B" w:rsidP="00336D7B">
      <w:pPr>
        <w:pStyle w:val="PlainText"/>
        <w:rPr>
          <w:rFonts w:cs="Calibri"/>
          <w:b/>
          <w:sz w:val="20"/>
          <w:szCs w:val="20"/>
        </w:rPr>
      </w:pPr>
      <w:r w:rsidRPr="00402B9F">
        <w:rPr>
          <w:rFonts w:cs="Calibri"/>
          <w:b/>
          <w:sz w:val="20"/>
          <w:szCs w:val="20"/>
        </w:rPr>
        <w:t>Budget</w:t>
      </w:r>
    </w:p>
    <w:p w:rsidR="00F140ED" w:rsidRPr="00402B9F" w:rsidRDefault="00F140ED" w:rsidP="00F140ED">
      <w:pPr>
        <w:pStyle w:val="PlainText"/>
        <w:rPr>
          <w:rFonts w:cs="Calibri"/>
          <w:sz w:val="20"/>
          <w:szCs w:val="20"/>
        </w:rPr>
      </w:pPr>
      <w:r w:rsidRPr="00402B9F">
        <w:rPr>
          <w:rFonts w:cs="Calibri"/>
          <w:sz w:val="20"/>
          <w:szCs w:val="20"/>
        </w:rPr>
        <w:t>The maximum bud</w:t>
      </w:r>
      <w:r w:rsidR="001D1E20" w:rsidRPr="00402B9F">
        <w:rPr>
          <w:rFonts w:cs="Calibri"/>
          <w:sz w:val="20"/>
          <w:szCs w:val="20"/>
        </w:rPr>
        <w:t xml:space="preserve">get for these projects is € 3.000. </w:t>
      </w:r>
      <w:r w:rsidR="0029331C">
        <w:rPr>
          <w:rFonts w:cs="Calibri"/>
          <w:sz w:val="20"/>
          <w:szCs w:val="20"/>
        </w:rPr>
        <w:t>A maximum of 3</w:t>
      </w:r>
      <w:r w:rsidRPr="00402B9F">
        <w:rPr>
          <w:rFonts w:cs="Calibri"/>
          <w:sz w:val="20"/>
          <w:szCs w:val="20"/>
        </w:rPr>
        <w:t xml:space="preserve">0% can </w:t>
      </w:r>
      <w:r w:rsidR="00AE5BB4" w:rsidRPr="00402B9F">
        <w:rPr>
          <w:rFonts w:cs="Calibri"/>
          <w:sz w:val="20"/>
          <w:szCs w:val="20"/>
        </w:rPr>
        <w:t xml:space="preserve">be </w:t>
      </w:r>
      <w:r w:rsidR="00F02F36">
        <w:rPr>
          <w:rFonts w:cs="Calibri"/>
          <w:sz w:val="20"/>
          <w:szCs w:val="20"/>
        </w:rPr>
        <w:t>allocated for</w:t>
      </w:r>
      <w:r w:rsidR="00AE5BB4" w:rsidRPr="00402B9F">
        <w:rPr>
          <w:rFonts w:cs="Calibri"/>
          <w:sz w:val="20"/>
          <w:szCs w:val="20"/>
        </w:rPr>
        <w:t xml:space="preserve"> material costs; </w:t>
      </w:r>
      <w:r w:rsidR="00F02F36">
        <w:rPr>
          <w:rFonts w:cs="Calibri"/>
          <w:sz w:val="20"/>
          <w:szCs w:val="20"/>
        </w:rPr>
        <w:t xml:space="preserve">a minimum of </w:t>
      </w:r>
      <w:r w:rsidR="0029331C">
        <w:rPr>
          <w:rFonts w:cs="Calibri"/>
          <w:sz w:val="20"/>
          <w:szCs w:val="20"/>
        </w:rPr>
        <w:t>7</w:t>
      </w:r>
      <w:r w:rsidRPr="00402B9F">
        <w:rPr>
          <w:rFonts w:cs="Calibri"/>
          <w:sz w:val="20"/>
          <w:szCs w:val="20"/>
        </w:rPr>
        <w:t xml:space="preserve">0% </w:t>
      </w:r>
      <w:r w:rsidR="00F02F36">
        <w:rPr>
          <w:rFonts w:cs="Calibri"/>
          <w:sz w:val="20"/>
          <w:szCs w:val="20"/>
        </w:rPr>
        <w:t>for</w:t>
      </w:r>
      <w:r w:rsidRPr="00402B9F">
        <w:rPr>
          <w:rFonts w:cs="Calibri"/>
          <w:sz w:val="20"/>
          <w:szCs w:val="20"/>
        </w:rPr>
        <w:t xml:space="preserve"> personnel costs</w:t>
      </w:r>
      <w:r w:rsidR="001D1E20" w:rsidRPr="00402B9F">
        <w:rPr>
          <w:rFonts w:cs="Calibri"/>
          <w:sz w:val="20"/>
          <w:szCs w:val="20"/>
        </w:rPr>
        <w:t xml:space="preserve"> (e.g., student assistants)</w:t>
      </w:r>
      <w:r w:rsidRPr="00402B9F">
        <w:rPr>
          <w:rFonts w:cs="Calibri"/>
          <w:sz w:val="20"/>
          <w:szCs w:val="20"/>
        </w:rPr>
        <w:t>.</w:t>
      </w:r>
    </w:p>
    <w:p w:rsidR="00F021BD" w:rsidRPr="00402B9F" w:rsidRDefault="00F021BD" w:rsidP="00213222">
      <w:pPr>
        <w:pStyle w:val="PlainText"/>
        <w:rPr>
          <w:rFonts w:cs="Calibri"/>
          <w:sz w:val="20"/>
          <w:szCs w:val="20"/>
        </w:rPr>
      </w:pPr>
      <w:r w:rsidRPr="00402B9F">
        <w:rPr>
          <w:rFonts w:cs="Calibri"/>
          <w:sz w:val="20"/>
          <w:szCs w:val="20"/>
        </w:rPr>
        <w:t xml:space="preserve">Projects involving sports activities, activities of national </w:t>
      </w:r>
      <w:r w:rsidR="00213222" w:rsidRPr="00402B9F">
        <w:rPr>
          <w:rFonts w:cs="Calibri"/>
          <w:sz w:val="20"/>
          <w:szCs w:val="20"/>
        </w:rPr>
        <w:t xml:space="preserve">or faculty student </w:t>
      </w:r>
      <w:r w:rsidRPr="00402B9F">
        <w:rPr>
          <w:rFonts w:cs="Calibri"/>
          <w:sz w:val="20"/>
          <w:szCs w:val="20"/>
        </w:rPr>
        <w:t xml:space="preserve">associations, parties, </w:t>
      </w:r>
      <w:r w:rsidR="00213222" w:rsidRPr="00402B9F">
        <w:rPr>
          <w:rFonts w:cs="Calibri"/>
          <w:sz w:val="20"/>
          <w:szCs w:val="20"/>
        </w:rPr>
        <w:t xml:space="preserve">and </w:t>
      </w:r>
      <w:r w:rsidRPr="00402B9F">
        <w:rPr>
          <w:rFonts w:cs="Calibri"/>
          <w:sz w:val="20"/>
          <w:szCs w:val="20"/>
        </w:rPr>
        <w:t>participation in study trips by individual students are not eligible</w:t>
      </w:r>
      <w:r w:rsidR="00213222" w:rsidRPr="00402B9F">
        <w:rPr>
          <w:rFonts w:cs="Calibri"/>
          <w:sz w:val="20"/>
          <w:szCs w:val="20"/>
        </w:rPr>
        <w:t xml:space="preserve"> for financial supp</w:t>
      </w:r>
      <w:r w:rsidR="009721CB" w:rsidRPr="00402B9F">
        <w:rPr>
          <w:rFonts w:cs="Calibri"/>
          <w:sz w:val="20"/>
          <w:szCs w:val="20"/>
        </w:rPr>
        <w:t>ort.</w:t>
      </w:r>
    </w:p>
    <w:p w:rsidR="00DA2DB5" w:rsidRPr="00402B9F" w:rsidRDefault="00DA2DB5" w:rsidP="00DA2DB5">
      <w:pPr>
        <w:pStyle w:val="PlainText"/>
        <w:rPr>
          <w:rFonts w:cs="Calibri"/>
          <w:sz w:val="20"/>
          <w:szCs w:val="20"/>
        </w:rPr>
      </w:pPr>
    </w:p>
    <w:p w:rsidR="00DA2DB5" w:rsidRPr="00402B9F" w:rsidRDefault="00DA2DB5" w:rsidP="00DA2DB5">
      <w:pPr>
        <w:pStyle w:val="PlainText"/>
        <w:rPr>
          <w:rFonts w:cs="Calibri"/>
          <w:b/>
          <w:sz w:val="20"/>
          <w:szCs w:val="20"/>
        </w:rPr>
      </w:pPr>
      <w:r w:rsidRPr="00402B9F">
        <w:rPr>
          <w:rFonts w:cs="Calibri"/>
          <w:b/>
          <w:sz w:val="20"/>
          <w:szCs w:val="20"/>
        </w:rPr>
        <w:t>Duration</w:t>
      </w:r>
    </w:p>
    <w:p w:rsidR="00DA2DB5" w:rsidRPr="00402B9F" w:rsidRDefault="0029331C" w:rsidP="00DA2DB5">
      <w:pPr>
        <w:pStyle w:val="PlainTex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 this second</w:t>
      </w:r>
      <w:r w:rsidR="003B278B" w:rsidRPr="00402B9F">
        <w:rPr>
          <w:rFonts w:cs="Calibri"/>
          <w:sz w:val="20"/>
          <w:szCs w:val="20"/>
        </w:rPr>
        <w:t xml:space="preserve"> round, p</w:t>
      </w:r>
      <w:r w:rsidR="00DA2DB5" w:rsidRPr="00402B9F">
        <w:rPr>
          <w:rFonts w:cs="Calibri"/>
          <w:sz w:val="20"/>
          <w:szCs w:val="20"/>
        </w:rPr>
        <w:t xml:space="preserve">rojects can last up to two years, starting </w:t>
      </w:r>
      <w:r>
        <w:rPr>
          <w:rFonts w:cs="Calibri"/>
          <w:sz w:val="20"/>
          <w:szCs w:val="20"/>
        </w:rPr>
        <w:t>between August</w:t>
      </w:r>
      <w:r w:rsidR="00C11242">
        <w:rPr>
          <w:rFonts w:cs="Calibri"/>
          <w:sz w:val="20"/>
          <w:szCs w:val="20"/>
        </w:rPr>
        <w:t xml:space="preserve"> 15</w:t>
      </w:r>
      <w:r w:rsidR="00C11242" w:rsidRPr="00C11242">
        <w:rPr>
          <w:rFonts w:cs="Calibri"/>
          <w:sz w:val="20"/>
          <w:szCs w:val="20"/>
          <w:vertAlign w:val="superscript"/>
        </w:rPr>
        <w:t>th</w:t>
      </w:r>
      <w:r w:rsidR="00C11242">
        <w:rPr>
          <w:rFonts w:cs="Calibri"/>
          <w:sz w:val="20"/>
          <w:szCs w:val="20"/>
        </w:rPr>
        <w:t xml:space="preserve"> and </w:t>
      </w:r>
      <w:r w:rsidR="00DA2DB5" w:rsidRPr="00402B9F">
        <w:rPr>
          <w:rFonts w:cs="Calibri"/>
          <w:sz w:val="20"/>
          <w:szCs w:val="20"/>
        </w:rPr>
        <w:t xml:space="preserve">October </w:t>
      </w:r>
      <w:r w:rsidR="00F02F36">
        <w:rPr>
          <w:rFonts w:cs="Calibri"/>
          <w:sz w:val="20"/>
          <w:szCs w:val="20"/>
        </w:rPr>
        <w:t>1</w:t>
      </w:r>
      <w:r w:rsidR="00DA2DB5" w:rsidRPr="00402B9F">
        <w:rPr>
          <w:rFonts w:cs="Calibri"/>
          <w:sz w:val="20"/>
          <w:szCs w:val="20"/>
          <w:vertAlign w:val="superscript"/>
        </w:rPr>
        <w:t>st</w:t>
      </w:r>
      <w:r w:rsidR="00DA2DB5" w:rsidRPr="00402B9F">
        <w:rPr>
          <w:rFonts w:cs="Calibri"/>
          <w:sz w:val="20"/>
          <w:szCs w:val="20"/>
        </w:rPr>
        <w:t xml:space="preserve"> 202</w:t>
      </w:r>
      <w:r w:rsidR="00F2530B">
        <w:rPr>
          <w:rFonts w:cs="Calibri"/>
          <w:sz w:val="20"/>
          <w:szCs w:val="20"/>
        </w:rPr>
        <w:t>1</w:t>
      </w:r>
      <w:r w:rsidR="00DA2DB5" w:rsidRPr="00402B9F">
        <w:rPr>
          <w:rFonts w:cs="Calibri"/>
          <w:sz w:val="20"/>
          <w:szCs w:val="20"/>
        </w:rPr>
        <w:t>.</w:t>
      </w:r>
    </w:p>
    <w:p w:rsidR="00F140ED" w:rsidRPr="00402B9F" w:rsidRDefault="00F140ED" w:rsidP="00F140ED">
      <w:pPr>
        <w:pStyle w:val="PlainText"/>
        <w:rPr>
          <w:rFonts w:cs="Calibri"/>
          <w:sz w:val="20"/>
          <w:szCs w:val="20"/>
        </w:rPr>
      </w:pPr>
    </w:p>
    <w:p w:rsidR="00C35664" w:rsidRPr="00402B9F" w:rsidRDefault="00C35664" w:rsidP="0059100A">
      <w:pPr>
        <w:spacing w:line="260" w:lineRule="exact"/>
        <w:rPr>
          <w:rFonts w:ascii="Calibri" w:hAnsi="Calibri" w:cs="Calibri"/>
          <w:lang w:val="en-GB"/>
        </w:rPr>
      </w:pPr>
      <w:r w:rsidRPr="00402B9F">
        <w:rPr>
          <w:rFonts w:ascii="Calibri" w:hAnsi="Calibri" w:cs="Calibri"/>
          <w:b/>
          <w:lang w:val="en-GB"/>
        </w:rPr>
        <w:t>Review process</w:t>
      </w:r>
    </w:p>
    <w:p w:rsidR="009721CB" w:rsidRPr="009E274C" w:rsidRDefault="009E274C" w:rsidP="0059100A">
      <w:pPr>
        <w:spacing w:line="260" w:lineRule="exact"/>
        <w:rPr>
          <w:rFonts w:asciiTheme="minorHAnsi" w:hAnsiTheme="minorHAnsi" w:cstheme="minorHAnsi"/>
          <w:lang w:val="en-GB"/>
        </w:rPr>
      </w:pPr>
      <w:r w:rsidRPr="009E274C">
        <w:rPr>
          <w:rFonts w:asciiTheme="minorHAnsi" w:hAnsiTheme="minorHAnsi" w:cstheme="minorHAnsi"/>
          <w:lang w:val="en-GB"/>
        </w:rPr>
        <w:t>We will organise a peer review Zoom session where you can discuss your proposals</w:t>
      </w:r>
      <w:r w:rsidR="00A047EF">
        <w:rPr>
          <w:rFonts w:asciiTheme="minorHAnsi" w:hAnsiTheme="minorHAnsi" w:cstheme="minorHAnsi"/>
          <w:lang w:val="en-GB"/>
        </w:rPr>
        <w:t>, ask questions</w:t>
      </w:r>
      <w:bookmarkStart w:id="0" w:name="_GoBack"/>
      <w:bookmarkEnd w:id="0"/>
      <w:r w:rsidRPr="009E274C">
        <w:rPr>
          <w:rFonts w:asciiTheme="minorHAnsi" w:hAnsiTheme="minorHAnsi" w:cstheme="minorHAnsi"/>
          <w:lang w:val="en-GB"/>
        </w:rPr>
        <w:t xml:space="preserve"> </w:t>
      </w:r>
      <w:r w:rsidR="000B2985">
        <w:rPr>
          <w:rFonts w:asciiTheme="minorHAnsi" w:hAnsiTheme="minorHAnsi" w:cstheme="minorHAnsi"/>
          <w:lang w:val="en-GB"/>
        </w:rPr>
        <w:t xml:space="preserve">(or look for collaborators) </w:t>
      </w:r>
      <w:r w:rsidRPr="009E274C">
        <w:rPr>
          <w:rFonts w:asciiTheme="minorHAnsi" w:hAnsiTheme="minorHAnsi" w:cstheme="minorHAnsi"/>
          <w:lang w:val="en-GB"/>
        </w:rPr>
        <w:t>on June 23</w:t>
      </w:r>
      <w:r w:rsidRPr="009E274C">
        <w:rPr>
          <w:rFonts w:asciiTheme="minorHAnsi" w:hAnsiTheme="minorHAnsi" w:cstheme="minorHAnsi"/>
          <w:vertAlign w:val="superscript"/>
          <w:lang w:val="en-GB"/>
        </w:rPr>
        <w:t>rd</w:t>
      </w:r>
      <w:r w:rsidRPr="009E274C">
        <w:rPr>
          <w:rFonts w:asciiTheme="minorHAnsi" w:hAnsiTheme="minorHAnsi" w:cstheme="minorHAnsi"/>
          <w:lang w:val="en-GB"/>
        </w:rPr>
        <w:t xml:space="preserve"> at 18.30h (</w:t>
      </w:r>
      <w:hyperlink r:id="rId7" w:tgtFrame="_blank" w:history="1">
        <w:r w:rsidRPr="009E274C">
          <w:rPr>
            <w:rStyle w:val="Hyperlink"/>
            <w:rFonts w:asciiTheme="minorHAnsi" w:hAnsiTheme="minorHAnsi" w:cstheme="minorHAnsi"/>
            <w:color w:val="auto"/>
            <w:shd w:val="clear" w:color="auto" w:fill="FFFFFF"/>
            <w:lang w:val="en-US"/>
          </w:rPr>
          <w:t>https://maastrichtuniversity.zoom.us/j/92482646187</w:t>
        </w:r>
      </w:hyperlink>
      <w:r w:rsidRPr="009E274C">
        <w:rPr>
          <w:rFonts w:asciiTheme="minorHAnsi" w:hAnsiTheme="minorHAnsi" w:cstheme="minorHAnsi"/>
          <w:lang w:val="en-US"/>
        </w:rPr>
        <w:t>)</w:t>
      </w:r>
      <w:r w:rsidR="000B2985">
        <w:rPr>
          <w:rFonts w:asciiTheme="minorHAnsi" w:hAnsiTheme="minorHAnsi" w:cstheme="minorHAnsi"/>
          <w:lang w:val="en-US"/>
        </w:rPr>
        <w:t>.</w:t>
      </w:r>
    </w:p>
    <w:p w:rsidR="00BE4DE1" w:rsidRPr="006D1C23" w:rsidRDefault="000B2985" w:rsidP="00C11242">
      <w:pPr>
        <w:pStyle w:val="PlainTex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The deadline for sending in your </w:t>
      </w:r>
      <w:r w:rsidRPr="000B2985">
        <w:rPr>
          <w:rFonts w:cs="Calibri"/>
          <w:sz w:val="20"/>
          <w:szCs w:val="20"/>
        </w:rPr>
        <w:t xml:space="preserve">proposal is July </w:t>
      </w:r>
      <w:r w:rsidR="00A047EF">
        <w:rPr>
          <w:rFonts w:cs="Calibri"/>
          <w:sz w:val="20"/>
          <w:szCs w:val="20"/>
        </w:rPr>
        <w:t>5</w:t>
      </w:r>
      <w:r w:rsidRPr="000B2985">
        <w:rPr>
          <w:rFonts w:cs="Calibri"/>
          <w:sz w:val="20"/>
          <w:szCs w:val="20"/>
          <w:vertAlign w:val="superscript"/>
        </w:rPr>
        <w:t>t</w:t>
      </w:r>
      <w:r w:rsidR="00A047EF">
        <w:rPr>
          <w:rFonts w:cs="Calibri"/>
          <w:sz w:val="20"/>
          <w:szCs w:val="20"/>
          <w:vertAlign w:val="superscript"/>
        </w:rPr>
        <w:t>h</w:t>
      </w:r>
      <w:r w:rsidRPr="000B2985">
        <w:rPr>
          <w:rFonts w:cs="Calibri"/>
          <w:sz w:val="20"/>
          <w:szCs w:val="20"/>
        </w:rPr>
        <w:t xml:space="preserve"> 2021. </w:t>
      </w:r>
      <w:r w:rsidR="00A5653F" w:rsidRPr="009E274C">
        <w:rPr>
          <w:rFonts w:cs="Calibri"/>
          <w:sz w:val="20"/>
          <w:szCs w:val="20"/>
        </w:rPr>
        <w:t xml:space="preserve">A small review commission composed of two staff members and two students will review each proposal. Criteria are listed </w:t>
      </w:r>
      <w:r w:rsidR="00A5653F" w:rsidRPr="009E274C">
        <w:rPr>
          <w:rFonts w:asciiTheme="minorHAnsi" w:hAnsiTheme="minorHAnsi" w:cstheme="minorHAnsi"/>
          <w:sz w:val="20"/>
          <w:szCs w:val="20"/>
        </w:rPr>
        <w:t>below.</w:t>
      </w:r>
      <w:r w:rsidR="00A5653F">
        <w:rPr>
          <w:rFonts w:asciiTheme="minorHAnsi" w:hAnsiTheme="minorHAnsi" w:cstheme="minorHAnsi"/>
        </w:rPr>
        <w:t xml:space="preserve"> </w:t>
      </w:r>
      <w:r w:rsidRPr="000B2985">
        <w:rPr>
          <w:rFonts w:cs="Calibri"/>
          <w:sz w:val="20"/>
          <w:szCs w:val="20"/>
        </w:rPr>
        <w:t>If</w:t>
      </w:r>
      <w:r w:rsidR="006D1C23" w:rsidRPr="000B2985">
        <w:rPr>
          <w:rFonts w:cs="Calibri"/>
          <w:sz w:val="20"/>
          <w:szCs w:val="20"/>
        </w:rPr>
        <w:t xml:space="preserve"> you s</w:t>
      </w:r>
      <w:r w:rsidR="00BE4DE1" w:rsidRPr="000B2985">
        <w:rPr>
          <w:rFonts w:cs="Calibri"/>
          <w:sz w:val="20"/>
          <w:szCs w:val="20"/>
          <w:lang w:val="en-US"/>
        </w:rPr>
        <w:t>end</w:t>
      </w:r>
      <w:r w:rsidR="009721CB" w:rsidRPr="006D1C23">
        <w:rPr>
          <w:rFonts w:cs="Calibri"/>
          <w:sz w:val="20"/>
          <w:szCs w:val="20"/>
          <w:lang w:val="en-US"/>
        </w:rPr>
        <w:t xml:space="preserve"> in your proposal before J</w:t>
      </w:r>
      <w:r w:rsidR="0029331C">
        <w:rPr>
          <w:rFonts w:cs="Calibri"/>
          <w:sz w:val="20"/>
          <w:szCs w:val="20"/>
          <w:lang w:val="en-US"/>
        </w:rPr>
        <w:t>uly</w:t>
      </w:r>
      <w:r w:rsidR="009721CB" w:rsidRPr="006D1C23">
        <w:rPr>
          <w:rFonts w:cs="Calibri"/>
          <w:sz w:val="20"/>
          <w:szCs w:val="20"/>
          <w:lang w:val="en-US"/>
        </w:rPr>
        <w:t xml:space="preserve"> </w:t>
      </w:r>
      <w:r w:rsidR="00A047EF">
        <w:rPr>
          <w:rFonts w:cs="Calibri"/>
          <w:sz w:val="20"/>
          <w:szCs w:val="20"/>
          <w:lang w:val="en-US"/>
        </w:rPr>
        <w:t>5</w:t>
      </w:r>
      <w:r w:rsidR="001A693D" w:rsidRPr="00402B9F">
        <w:rPr>
          <w:rFonts w:cs="Calibri"/>
          <w:sz w:val="20"/>
          <w:szCs w:val="20"/>
          <w:vertAlign w:val="superscript"/>
        </w:rPr>
        <w:t>t</w:t>
      </w:r>
      <w:r w:rsidR="00A047EF">
        <w:rPr>
          <w:rFonts w:cs="Calibri"/>
          <w:sz w:val="20"/>
          <w:szCs w:val="20"/>
          <w:vertAlign w:val="superscript"/>
        </w:rPr>
        <w:t>h</w:t>
      </w:r>
      <w:r w:rsidR="001A693D" w:rsidRPr="00402B9F">
        <w:rPr>
          <w:rFonts w:cs="Calibri"/>
          <w:sz w:val="20"/>
          <w:szCs w:val="20"/>
        </w:rPr>
        <w:t xml:space="preserve"> </w:t>
      </w:r>
      <w:r w:rsidR="00BE4DE1" w:rsidRPr="006D1C23">
        <w:rPr>
          <w:rFonts w:cs="Calibri"/>
          <w:sz w:val="20"/>
          <w:szCs w:val="20"/>
          <w:lang w:val="en-US"/>
        </w:rPr>
        <w:t xml:space="preserve"> to </w:t>
      </w:r>
      <w:hyperlink r:id="rId8" w:history="1">
        <w:r w:rsidR="00FB4F61" w:rsidRPr="0026254C">
          <w:rPr>
            <w:rStyle w:val="Hyperlink"/>
            <w:rFonts w:cs="Calibri"/>
            <w:sz w:val="20"/>
            <w:szCs w:val="20"/>
            <w:lang w:val="en-US"/>
          </w:rPr>
          <w:t>fpn-gced@maastrichtuniversity.nl</w:t>
        </w:r>
      </w:hyperlink>
      <w:r w:rsidR="00C11242" w:rsidRPr="006D1C23">
        <w:rPr>
          <w:rFonts w:cs="Calibri"/>
          <w:sz w:val="20"/>
          <w:szCs w:val="20"/>
          <w:lang w:val="en-US"/>
        </w:rPr>
        <w:t>, you w</w:t>
      </w:r>
      <w:r w:rsidR="0029331C">
        <w:rPr>
          <w:rFonts w:cs="Calibri"/>
          <w:sz w:val="20"/>
          <w:szCs w:val="20"/>
          <w:lang w:val="en-US"/>
        </w:rPr>
        <w:t>ill receive feedback before August</w:t>
      </w:r>
      <w:r w:rsidR="00C11242" w:rsidRPr="006D1C23">
        <w:rPr>
          <w:rFonts w:cs="Calibri"/>
          <w:sz w:val="20"/>
          <w:szCs w:val="20"/>
          <w:lang w:val="en-US"/>
        </w:rPr>
        <w:t xml:space="preserve"> </w:t>
      </w:r>
      <w:r w:rsidR="009E274C">
        <w:rPr>
          <w:rFonts w:cs="Calibri"/>
          <w:sz w:val="20"/>
          <w:szCs w:val="20"/>
          <w:lang w:val="en-US"/>
        </w:rPr>
        <w:t>1</w:t>
      </w:r>
      <w:r w:rsidR="001A693D" w:rsidRPr="00402B9F">
        <w:rPr>
          <w:rFonts w:cs="Calibri"/>
          <w:sz w:val="20"/>
          <w:szCs w:val="20"/>
          <w:vertAlign w:val="superscript"/>
        </w:rPr>
        <w:t>st</w:t>
      </w:r>
      <w:r>
        <w:rPr>
          <w:rFonts w:cs="Calibri"/>
          <w:sz w:val="20"/>
          <w:szCs w:val="20"/>
          <w:lang w:val="en-US"/>
        </w:rPr>
        <w:t xml:space="preserve"> 2021.</w:t>
      </w:r>
    </w:p>
    <w:p w:rsidR="00BE4DE1" w:rsidRPr="00402B9F" w:rsidRDefault="00BE4DE1" w:rsidP="00336D7B">
      <w:pPr>
        <w:pStyle w:val="PlainText"/>
        <w:rPr>
          <w:rFonts w:cs="Calibri"/>
          <w:sz w:val="20"/>
          <w:szCs w:val="20"/>
          <w:lang w:val="en-US"/>
        </w:rPr>
      </w:pPr>
    </w:p>
    <w:p w:rsidR="00336D7B" w:rsidRPr="009E274C" w:rsidRDefault="00336D7B" w:rsidP="00336D7B">
      <w:pPr>
        <w:pStyle w:val="PlainText"/>
        <w:rPr>
          <w:rFonts w:cs="Calibri"/>
          <w:sz w:val="20"/>
          <w:szCs w:val="20"/>
          <w:lang w:val="en-US"/>
        </w:rPr>
      </w:pPr>
    </w:p>
    <w:p w:rsidR="00C35664" w:rsidRPr="005F555F" w:rsidRDefault="00C35664" w:rsidP="0059100A">
      <w:pPr>
        <w:spacing w:line="260" w:lineRule="exact"/>
        <w:rPr>
          <w:rFonts w:ascii="Calibri" w:hAnsi="Calibri" w:cs="Calibri"/>
          <w:b/>
          <w:lang w:val="en-GB"/>
        </w:rPr>
      </w:pPr>
      <w:r w:rsidRPr="005F555F">
        <w:rPr>
          <w:rFonts w:ascii="Calibri" w:hAnsi="Calibri" w:cs="Calibri"/>
          <w:b/>
          <w:lang w:val="en-GB"/>
        </w:rPr>
        <w:t>Criteria</w:t>
      </w:r>
    </w:p>
    <w:p w:rsidR="00C35664" w:rsidRPr="005F555F" w:rsidRDefault="00767A17" w:rsidP="0059100A">
      <w:pPr>
        <w:tabs>
          <w:tab w:val="num" w:pos="0"/>
        </w:tabs>
        <w:spacing w:line="260" w:lineRule="exact"/>
        <w:rPr>
          <w:rFonts w:ascii="Calibri" w:hAnsi="Calibri" w:cs="Calibri"/>
          <w:lang w:val="en-GB"/>
        </w:rPr>
      </w:pPr>
      <w:r w:rsidRPr="005F555F">
        <w:rPr>
          <w:rFonts w:ascii="Calibri" w:hAnsi="Calibri" w:cs="Calibri"/>
          <w:lang w:val="en-GB"/>
        </w:rPr>
        <w:t xml:space="preserve">A </w:t>
      </w:r>
      <w:r w:rsidR="00C35664" w:rsidRPr="005F555F">
        <w:rPr>
          <w:rFonts w:ascii="Calibri" w:hAnsi="Calibri" w:cs="Calibri"/>
          <w:lang w:val="en-GB"/>
        </w:rPr>
        <w:t xml:space="preserve">final review of the proposals is based on </w:t>
      </w:r>
      <w:r w:rsidR="001D1E20" w:rsidRPr="005F555F">
        <w:rPr>
          <w:rFonts w:ascii="Calibri" w:hAnsi="Calibri" w:cs="Calibri"/>
          <w:lang w:val="en-GB"/>
        </w:rPr>
        <w:t xml:space="preserve">the following </w:t>
      </w:r>
      <w:r w:rsidR="00FE0B07" w:rsidRPr="005F555F">
        <w:rPr>
          <w:rFonts w:ascii="Calibri" w:hAnsi="Calibri" w:cs="Calibri"/>
          <w:lang w:val="en-GB"/>
        </w:rPr>
        <w:t>criteria:</w:t>
      </w:r>
    </w:p>
    <w:tbl>
      <w:tblPr>
        <w:tblW w:w="4704" w:type="pct"/>
        <w:tblLook w:val="01E0" w:firstRow="1" w:lastRow="1" w:firstColumn="1" w:lastColumn="1" w:noHBand="0" w:noVBand="0"/>
      </w:tblPr>
      <w:tblGrid>
        <w:gridCol w:w="498"/>
        <w:gridCol w:w="4640"/>
        <w:gridCol w:w="509"/>
        <w:gridCol w:w="401"/>
        <w:gridCol w:w="401"/>
        <w:gridCol w:w="401"/>
        <w:gridCol w:w="536"/>
        <w:gridCol w:w="577"/>
        <w:gridCol w:w="572"/>
      </w:tblGrid>
      <w:tr w:rsidR="00C35664" w:rsidRPr="005F555F" w:rsidTr="00FE0B07">
        <w:trPr>
          <w:cantSplit/>
          <w:trHeight w:val="1134"/>
        </w:trPr>
        <w:tc>
          <w:tcPr>
            <w:tcW w:w="3010" w:type="pct"/>
            <w:gridSpan w:val="2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8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5F555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Completely disagree</w:t>
            </w:r>
          </w:p>
        </w:tc>
        <w:tc>
          <w:tcPr>
            <w:tcW w:w="235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5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5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314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5F555F">
              <w:rPr>
                <w:rFonts w:ascii="Calibri" w:hAnsi="Calibri" w:cs="Calibri"/>
                <w:i/>
                <w:sz w:val="16"/>
                <w:szCs w:val="16"/>
                <w:lang w:val="en-GB"/>
              </w:rPr>
              <w:t>Completely agree</w:t>
            </w:r>
          </w:p>
        </w:tc>
        <w:tc>
          <w:tcPr>
            <w:tcW w:w="338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35" w:type="pct"/>
            <w:textDirection w:val="tbRl"/>
          </w:tcPr>
          <w:p w:rsidR="00C35664" w:rsidRPr="005F555F" w:rsidRDefault="00C35664" w:rsidP="00B14B3F">
            <w:pPr>
              <w:ind w:left="113" w:right="113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Not applicable</w:t>
            </w:r>
          </w:p>
        </w:tc>
      </w:tr>
      <w:tr w:rsidR="00C35664" w:rsidRPr="005F555F" w:rsidTr="00FE0B07">
        <w:tc>
          <w:tcPr>
            <w:tcW w:w="3010" w:type="pct"/>
            <w:gridSpan w:val="2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b/>
                <w:lang w:val="en-GB"/>
              </w:rPr>
              <w:t>Contents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8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235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235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3</w:t>
            </w:r>
          </w:p>
        </w:tc>
        <w:tc>
          <w:tcPr>
            <w:tcW w:w="235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4</w:t>
            </w:r>
          </w:p>
        </w:tc>
        <w:tc>
          <w:tcPr>
            <w:tcW w:w="314" w:type="pct"/>
          </w:tcPr>
          <w:p w:rsidR="00C35664" w:rsidRPr="005F555F" w:rsidRDefault="00C35664" w:rsidP="00B14B3F">
            <w:pPr>
              <w:spacing w:line="260" w:lineRule="exact"/>
              <w:jc w:val="center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5</w:t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01.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as a whole makes a solid impression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02.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bottleneck or aim is described clearly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03.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contains innovative elements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 </w:t>
            </w:r>
            <w:r w:rsidR="002B0187" w:rsidRPr="005F555F">
              <w:rPr>
                <w:rFonts w:ascii="Calibri" w:hAnsi="Calibri" w:cs="Calibri"/>
                <w:lang w:val="en-GB"/>
              </w:rPr>
              <w:t>and does not replicate ongoing student initiatives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04.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he chosen solution addresses </w:t>
            </w:r>
            <w:r w:rsidRPr="005F555F">
              <w:rPr>
                <w:rFonts w:ascii="Calibri" w:hAnsi="Calibri" w:cs="Calibri"/>
                <w:lang w:val="en-GB"/>
              </w:rPr>
              <w:t>the bottleneck or aim in an effective way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05.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</w:t>
            </w:r>
            <w:r w:rsidR="001D1E20" w:rsidRPr="005F555F">
              <w:rPr>
                <w:rFonts w:ascii="Calibri" w:hAnsi="Calibri" w:cs="Calibri"/>
                <w:lang w:val="en-GB"/>
              </w:rPr>
              <w:t>he chosen solution is appealing</w:t>
            </w:r>
            <w:r w:rsidRPr="005F555F">
              <w:rPr>
                <w:rFonts w:ascii="Calibri" w:hAnsi="Calibri" w:cs="Calibri"/>
                <w:lang w:val="en-GB"/>
              </w:rPr>
              <w:t xml:space="preserve"> for </w:t>
            </w:r>
            <w:r w:rsidR="001D1E20" w:rsidRPr="005F555F">
              <w:rPr>
                <w:rFonts w:ascii="Calibri" w:hAnsi="Calibri" w:cs="Calibri"/>
                <w:lang w:val="en-GB"/>
              </w:rPr>
              <w:t>students from</w:t>
            </w:r>
            <w:r w:rsidRPr="005F555F">
              <w:rPr>
                <w:rFonts w:ascii="Calibri" w:hAnsi="Calibri" w:cs="Calibri"/>
                <w:lang w:val="en-GB"/>
              </w:rPr>
              <w:t xml:space="preserve"> </w:t>
            </w:r>
            <w:r w:rsidR="001D1E20" w:rsidRPr="005F555F">
              <w:rPr>
                <w:rFonts w:ascii="Calibri" w:hAnsi="Calibri" w:cs="Calibri"/>
                <w:lang w:val="en-GB"/>
              </w:rPr>
              <w:t xml:space="preserve">multiple </w:t>
            </w:r>
            <w:r w:rsidRPr="005F555F">
              <w:rPr>
                <w:rFonts w:ascii="Calibri" w:hAnsi="Calibri" w:cs="Calibri"/>
                <w:lang w:val="en-GB"/>
              </w:rPr>
              <w:t>faculties/departments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397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06.</w:t>
            </w:r>
          </w:p>
        </w:tc>
        <w:tc>
          <w:tcPr>
            <w:tcW w:w="2718" w:type="pct"/>
          </w:tcPr>
          <w:p w:rsidR="00C35664" w:rsidRPr="005F555F" w:rsidRDefault="00C35664" w:rsidP="00336D7B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The proposal is relevant for the goals and ambition</w:t>
            </w:r>
            <w:r w:rsidR="007B323E" w:rsidRPr="005F555F">
              <w:rPr>
                <w:rFonts w:ascii="Calibri" w:hAnsi="Calibri" w:cs="Calibri"/>
                <w:lang w:val="en-GB"/>
              </w:rPr>
              <w:t xml:space="preserve">s of </w:t>
            </w:r>
            <w:r w:rsidR="00336D7B" w:rsidRPr="005F555F">
              <w:rPr>
                <w:rFonts w:ascii="Calibri" w:hAnsi="Calibri" w:cs="Calibri"/>
                <w:lang w:val="en-GB"/>
              </w:rPr>
              <w:t>Global Citizen</w:t>
            </w:r>
            <w:r w:rsidR="007B323E" w:rsidRPr="005F555F">
              <w:rPr>
                <w:rFonts w:ascii="Calibri" w:hAnsi="Calibri" w:cs="Calibri"/>
                <w:lang w:val="en-GB"/>
              </w:rPr>
              <w:t>ship education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007F22" w:rsidRPr="005F555F" w:rsidTr="00007F22">
        <w:trPr>
          <w:trHeight w:val="397"/>
        </w:trPr>
        <w:tc>
          <w:tcPr>
            <w:tcW w:w="292" w:type="pct"/>
          </w:tcPr>
          <w:p w:rsidR="00007F22" w:rsidRPr="005F555F" w:rsidRDefault="00007F22" w:rsidP="002F5277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07</w:t>
            </w:r>
            <w:r w:rsidRPr="005F555F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2718" w:type="pct"/>
          </w:tcPr>
          <w:p w:rsidR="00007F22" w:rsidRPr="005F555F" w:rsidRDefault="00007F22" w:rsidP="002F5277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UM staff member can offer assistance</w:t>
            </w:r>
          </w:p>
        </w:tc>
        <w:tc>
          <w:tcPr>
            <w:tcW w:w="298" w:type="pct"/>
          </w:tcPr>
          <w:p w:rsidR="00007F22" w:rsidRPr="005F555F" w:rsidRDefault="00007F22" w:rsidP="002F5277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007F22" w:rsidRPr="005F555F" w:rsidRDefault="00007F22" w:rsidP="002F5277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007F22" w:rsidRPr="005F555F" w:rsidRDefault="00007F22" w:rsidP="002F5277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007F22" w:rsidRPr="005F555F" w:rsidRDefault="00007F22" w:rsidP="002F5277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007F22" w:rsidRPr="005F555F" w:rsidRDefault="00007F22" w:rsidP="002F5277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007F22" w:rsidRPr="005F555F" w:rsidRDefault="00007F22" w:rsidP="002F5277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007F22" w:rsidRPr="005F555F" w:rsidRDefault="00007F22" w:rsidP="002F5277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 w:rsidTr="00007F22">
        <w:trPr>
          <w:trHeight w:val="172"/>
        </w:trPr>
        <w:tc>
          <w:tcPr>
            <w:tcW w:w="292" w:type="pct"/>
          </w:tcPr>
          <w:p w:rsidR="00C35664" w:rsidRPr="005F555F" w:rsidRDefault="00007F22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08</w:t>
            </w:r>
            <w:r w:rsidR="00C35664" w:rsidRPr="005F555F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2718" w:type="pct"/>
          </w:tcPr>
          <w:p w:rsidR="00C35664" w:rsidRPr="005F555F" w:rsidRDefault="00C35664" w:rsidP="00F02F36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 xml:space="preserve">The results can be shared </w:t>
            </w:r>
            <w:r w:rsidR="00F02F36">
              <w:rPr>
                <w:rFonts w:ascii="Calibri" w:hAnsi="Calibri" w:cs="Calibri"/>
                <w:bCs/>
                <w:lang w:val="en-GB"/>
              </w:rPr>
              <w:t>with</w:t>
            </w:r>
            <w:r w:rsidRPr="005F555F">
              <w:rPr>
                <w:rFonts w:ascii="Calibri" w:hAnsi="Calibri" w:cs="Calibri"/>
                <w:bCs/>
                <w:lang w:val="en-GB"/>
              </w:rPr>
              <w:t xml:space="preserve"> the academi</w:t>
            </w:r>
            <w:r w:rsidR="00C11242" w:rsidRPr="005F555F">
              <w:rPr>
                <w:rFonts w:ascii="Calibri" w:hAnsi="Calibri" w:cs="Calibri"/>
                <w:bCs/>
                <w:lang w:val="en-GB"/>
              </w:rPr>
              <w:t>c community (</w:t>
            </w:r>
            <w:r w:rsidR="007B323E" w:rsidRPr="005F555F">
              <w:rPr>
                <w:rFonts w:ascii="Calibri" w:hAnsi="Calibri" w:cs="Calibri"/>
                <w:bCs/>
                <w:lang w:val="en-GB"/>
              </w:rPr>
              <w:t xml:space="preserve">products, activities, </w:t>
            </w:r>
            <w:r w:rsidRPr="005F555F">
              <w:rPr>
                <w:rFonts w:ascii="Calibri" w:hAnsi="Calibri" w:cs="Calibri"/>
                <w:bCs/>
                <w:lang w:val="en-GB"/>
              </w:rPr>
              <w:t>etc)</w:t>
            </w:r>
          </w:p>
        </w:tc>
        <w:tc>
          <w:tcPr>
            <w:tcW w:w="29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2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14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  <w:tc>
          <w:tcPr>
            <w:tcW w:w="338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335" w:type="pct"/>
          </w:tcPr>
          <w:p w:rsidR="00C35664" w:rsidRPr="005F555F" w:rsidRDefault="00C35664" w:rsidP="0059100A">
            <w:pPr>
              <w:spacing w:line="260" w:lineRule="exact"/>
              <w:jc w:val="center"/>
              <w:rPr>
                <w:rFonts w:ascii="Calibri" w:hAnsi="Calibri" w:cs="Calibri"/>
                <w:b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sym w:font="Wingdings" w:char="F06F"/>
            </w:r>
          </w:p>
        </w:tc>
      </w:tr>
      <w:tr w:rsidR="00C35664" w:rsidRPr="005F555F">
        <w:trPr>
          <w:trHeight w:val="172"/>
        </w:trPr>
        <w:tc>
          <w:tcPr>
            <w:tcW w:w="5000" w:type="pct"/>
            <w:gridSpan w:val="9"/>
          </w:tcPr>
          <w:p w:rsidR="006527D0" w:rsidRPr="005F555F" w:rsidRDefault="006527D0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</w:p>
          <w:p w:rsidR="00C35664" w:rsidRPr="005F555F" w:rsidRDefault="006527D0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  <w:r w:rsidRPr="005F555F">
              <w:rPr>
                <w:rFonts w:ascii="Calibri" w:hAnsi="Calibri" w:cs="Calibri"/>
                <w:b/>
                <w:bCs/>
                <w:lang w:val="en-GB"/>
              </w:rPr>
              <w:t>Final score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</w:tr>
      <w:tr w:rsidR="00C35664" w:rsidRPr="005F555F" w:rsidTr="00007F22">
        <w:trPr>
          <w:trHeight w:val="172"/>
        </w:trPr>
        <w:tc>
          <w:tcPr>
            <w:tcW w:w="292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lang w:val="en-GB"/>
              </w:rPr>
              <w:t>0</w:t>
            </w:r>
            <w:r w:rsidR="00007F22">
              <w:rPr>
                <w:rFonts w:ascii="Calibri" w:hAnsi="Calibri" w:cs="Calibri"/>
                <w:lang w:val="en-GB"/>
              </w:rPr>
              <w:t>9</w:t>
            </w:r>
            <w:r w:rsidRPr="005F555F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2718" w:type="pct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A</w:t>
            </w:r>
            <w:r w:rsidRPr="005F555F">
              <w:rPr>
                <w:rFonts w:ascii="Calibri" w:hAnsi="Calibri" w:cs="Calibri"/>
                <w:lang w:val="en-GB"/>
              </w:rPr>
              <w:t xml:space="preserve">   Excellent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Cs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B</w:t>
            </w:r>
            <w:r w:rsidRPr="005F555F">
              <w:rPr>
                <w:rFonts w:ascii="Calibri" w:hAnsi="Calibri" w:cs="Calibri"/>
                <w:lang w:val="en-GB"/>
              </w:rPr>
              <w:t xml:space="preserve">   Good</w:t>
            </w:r>
            <w:r w:rsidRPr="005F555F">
              <w:rPr>
                <w:rFonts w:ascii="Calibri" w:hAnsi="Calibri" w:cs="Calibri"/>
                <w:bCs/>
                <w:lang w:val="en-GB"/>
              </w:rPr>
              <w:t xml:space="preserve"> 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C</w:t>
            </w:r>
            <w:r w:rsidRPr="005F555F">
              <w:rPr>
                <w:rFonts w:ascii="Calibri" w:hAnsi="Calibri" w:cs="Calibri"/>
                <w:lang w:val="en-GB"/>
              </w:rPr>
              <w:t xml:space="preserve">   Average, small adjustments recommended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D</w:t>
            </w:r>
            <w:r w:rsidRPr="005F555F">
              <w:rPr>
                <w:rFonts w:ascii="Calibri" w:hAnsi="Calibri" w:cs="Calibri"/>
                <w:lang w:val="en-GB"/>
              </w:rPr>
              <w:t xml:space="preserve">   In need of revision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Cs/>
                <w:lang w:val="en-GB"/>
              </w:rPr>
              <w:t>E</w:t>
            </w:r>
            <w:r w:rsidRPr="005F555F">
              <w:rPr>
                <w:rFonts w:ascii="Calibri" w:hAnsi="Calibri" w:cs="Calibri"/>
                <w:lang w:val="en-GB"/>
              </w:rPr>
              <w:t xml:space="preserve">   Reject</w:t>
            </w:r>
          </w:p>
          <w:p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:rsidR="001D1E20" w:rsidRPr="005F555F" w:rsidRDefault="001D1E20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1990" w:type="pct"/>
            <w:gridSpan w:val="7"/>
          </w:tcPr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A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B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C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D</w:t>
            </w:r>
            <w:r w:rsidRPr="005F555F">
              <w:rPr>
                <w:rFonts w:ascii="Calibri" w:hAnsi="Calibri" w:cs="Calibri"/>
                <w:lang w:val="en-GB"/>
              </w:rPr>
              <w:tab/>
            </w:r>
            <w:r w:rsidRPr="005F555F">
              <w:rPr>
                <w:rFonts w:ascii="Calibri" w:hAnsi="Calibri" w:cs="Calibri"/>
                <w:b/>
                <w:bCs/>
                <w:lang w:val="en-GB"/>
              </w:rPr>
              <w:sym w:font="Wingdings" w:char="F071"/>
            </w:r>
            <w:r w:rsidRPr="005F555F">
              <w:rPr>
                <w:rFonts w:ascii="Calibri" w:hAnsi="Calibri" w:cs="Calibri"/>
                <w:lang w:val="en-GB"/>
              </w:rPr>
              <w:t xml:space="preserve"> E</w:t>
            </w: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lang w:val="en-GB"/>
              </w:rPr>
            </w:pPr>
          </w:p>
          <w:p w:rsidR="00C35664" w:rsidRPr="005F555F" w:rsidRDefault="00C35664" w:rsidP="0059100A">
            <w:pPr>
              <w:spacing w:line="260" w:lineRule="exact"/>
              <w:rPr>
                <w:rFonts w:ascii="Calibri" w:hAnsi="Calibri" w:cs="Calibri"/>
                <w:b/>
                <w:bCs/>
                <w:lang w:val="en-GB"/>
              </w:rPr>
            </w:pPr>
          </w:p>
        </w:tc>
      </w:tr>
    </w:tbl>
    <w:p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</w:rPr>
      </w:pPr>
    </w:p>
    <w:p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  <w:b/>
          <w:lang w:val="en-US"/>
        </w:rPr>
      </w:pPr>
      <w:r w:rsidRPr="005F555F">
        <w:rPr>
          <w:rFonts w:ascii="Calibri" w:hAnsi="Calibri" w:cs="Calibri"/>
          <w:lang w:val="en-US"/>
        </w:rPr>
        <w:br w:type="page"/>
      </w:r>
      <w:r w:rsidR="00DA2DB5" w:rsidRPr="005F555F">
        <w:rPr>
          <w:rFonts w:ascii="Calibri" w:hAnsi="Calibri" w:cs="Calibri"/>
          <w:b/>
          <w:lang w:val="en-US"/>
        </w:rPr>
        <w:lastRenderedPageBreak/>
        <w:t>T</w:t>
      </w:r>
      <w:r w:rsidRPr="005F555F">
        <w:rPr>
          <w:rFonts w:ascii="Calibri" w:hAnsi="Calibri" w:cs="Calibri"/>
          <w:b/>
          <w:lang w:val="en-US"/>
        </w:rPr>
        <w:t>emplate</w:t>
      </w:r>
      <w:r w:rsidR="00DA2DB5" w:rsidRPr="005F555F">
        <w:rPr>
          <w:rFonts w:ascii="Calibri" w:hAnsi="Calibri" w:cs="Calibri"/>
          <w:b/>
          <w:lang w:val="en-US"/>
        </w:rPr>
        <w:t xml:space="preserve"> </w:t>
      </w:r>
      <w:r w:rsidR="00BB132C" w:rsidRPr="005F555F">
        <w:rPr>
          <w:rFonts w:ascii="Calibri" w:hAnsi="Calibri" w:cs="Calibri"/>
          <w:b/>
          <w:lang w:val="en-US"/>
        </w:rPr>
        <w:t xml:space="preserve">for </w:t>
      </w:r>
      <w:r w:rsidR="00DA2DB5" w:rsidRPr="005F555F">
        <w:rPr>
          <w:rFonts w:ascii="Calibri" w:hAnsi="Calibri" w:cs="Calibri"/>
          <w:b/>
          <w:lang w:val="en-US"/>
        </w:rPr>
        <w:t>project proposal</w:t>
      </w:r>
    </w:p>
    <w:p w:rsidR="00135AB1" w:rsidRPr="005F555F" w:rsidRDefault="00135AB1" w:rsidP="00135AB1">
      <w:pPr>
        <w:autoSpaceDE w:val="0"/>
        <w:autoSpaceDN w:val="0"/>
        <w:adjustRightInd w:val="0"/>
        <w:spacing w:line="260" w:lineRule="exact"/>
        <w:ind w:left="420"/>
        <w:rPr>
          <w:rFonts w:ascii="Calibri" w:hAnsi="Calibri" w:cs="Calibri"/>
          <w:lang w:val="en-US"/>
        </w:rPr>
      </w:pPr>
    </w:p>
    <w:p w:rsidR="00CB13BF" w:rsidRPr="005F555F" w:rsidRDefault="00CB13BF" w:rsidP="00C11242">
      <w:pPr>
        <w:numPr>
          <w:ilvl w:val="0"/>
          <w:numId w:val="30"/>
        </w:numPr>
        <w:autoSpaceDE w:val="0"/>
        <w:autoSpaceDN w:val="0"/>
        <w:adjustRightInd w:val="0"/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Title</w:t>
      </w:r>
    </w:p>
    <w:p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i/>
          <w:lang w:val="en-US"/>
        </w:rPr>
      </w:pPr>
      <w:r w:rsidRPr="005F555F">
        <w:rPr>
          <w:rFonts w:ascii="Calibri" w:hAnsi="Calibri" w:cs="Calibri"/>
          <w:i/>
          <w:lang w:val="en-US"/>
        </w:rPr>
        <w:t>Maximum of 20 words</w:t>
      </w:r>
    </w:p>
    <w:p w:rsidR="00BB132C" w:rsidRPr="005F555F" w:rsidRDefault="00BB132C" w:rsidP="00BB132C">
      <w:pPr>
        <w:spacing w:line="260" w:lineRule="exact"/>
        <w:rPr>
          <w:rFonts w:ascii="Calibri" w:hAnsi="Calibri" w:cs="Calibri"/>
          <w:lang w:val="en-US"/>
        </w:rPr>
      </w:pPr>
    </w:p>
    <w:p w:rsidR="00BB132C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Team</w:t>
      </w:r>
    </w:p>
    <w:p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Name</w:t>
      </w:r>
      <w:r w:rsidR="00C11242" w:rsidRPr="005F555F">
        <w:rPr>
          <w:rFonts w:ascii="Calibri" w:hAnsi="Calibri" w:cs="Calibri"/>
          <w:lang w:val="en-US"/>
        </w:rPr>
        <w:t>, faculty and contact details</w:t>
      </w:r>
      <w:r w:rsidRPr="005F555F">
        <w:rPr>
          <w:rFonts w:ascii="Calibri" w:hAnsi="Calibri" w:cs="Calibri"/>
          <w:lang w:val="en-US"/>
        </w:rPr>
        <w:t xml:space="preserve"> of </w:t>
      </w:r>
      <w:r w:rsidR="007B323E" w:rsidRPr="005F555F">
        <w:rPr>
          <w:rFonts w:ascii="Calibri" w:hAnsi="Calibri" w:cs="Calibri"/>
          <w:lang w:val="en-US"/>
        </w:rPr>
        <w:t xml:space="preserve">student </w:t>
      </w:r>
      <w:r w:rsidRPr="005F555F">
        <w:rPr>
          <w:rFonts w:ascii="Calibri" w:hAnsi="Calibri" w:cs="Calibri"/>
          <w:lang w:val="en-US"/>
        </w:rPr>
        <w:t>applicant 1 (= contact person)</w:t>
      </w:r>
    </w:p>
    <w:p w:rsidR="00BB132C" w:rsidRPr="005F555F" w:rsidRDefault="00BB132C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Name and faculty of other student applicants  </w:t>
      </w:r>
    </w:p>
    <w:p w:rsidR="00AE5BB4" w:rsidRPr="005F555F" w:rsidRDefault="00BB132C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Name</w:t>
      </w:r>
      <w:r w:rsidR="00C11242" w:rsidRPr="005F555F">
        <w:rPr>
          <w:rFonts w:ascii="Calibri" w:hAnsi="Calibri" w:cs="Calibri"/>
          <w:lang w:val="en-US"/>
        </w:rPr>
        <w:t>, email and phone number</w:t>
      </w:r>
      <w:r w:rsidRPr="005F555F">
        <w:rPr>
          <w:rFonts w:ascii="Calibri" w:hAnsi="Calibri" w:cs="Calibri"/>
          <w:lang w:val="en-US"/>
        </w:rPr>
        <w:t xml:space="preserve"> of faculty staff member</w:t>
      </w:r>
      <w:r w:rsidR="00C11242" w:rsidRPr="005F555F">
        <w:rPr>
          <w:rFonts w:ascii="Calibri" w:hAnsi="Calibri" w:cs="Calibri"/>
          <w:lang w:val="en-US"/>
        </w:rPr>
        <w:t xml:space="preserve"> who is willing to provide assistance </w:t>
      </w:r>
      <w:r w:rsidRPr="005F555F">
        <w:rPr>
          <w:rFonts w:ascii="Calibri" w:hAnsi="Calibri" w:cs="Calibri"/>
          <w:lang w:val="en-US"/>
        </w:rPr>
        <w:t xml:space="preserve">(leave blank, </w:t>
      </w:r>
      <w:r w:rsidR="00C11242" w:rsidRPr="005F555F">
        <w:rPr>
          <w:rFonts w:ascii="Calibri" w:hAnsi="Calibri" w:cs="Calibri"/>
          <w:lang w:val="en-US"/>
        </w:rPr>
        <w:t>if you cannot identify a staff member</w:t>
      </w:r>
      <w:r w:rsidRPr="005F555F">
        <w:rPr>
          <w:rFonts w:ascii="Calibri" w:hAnsi="Calibri" w:cs="Calibri"/>
          <w:lang w:val="en-US"/>
        </w:rPr>
        <w:t xml:space="preserve"> yet)</w:t>
      </w:r>
    </w:p>
    <w:p w:rsidR="00CB13BF" w:rsidRPr="005F555F" w:rsidRDefault="00CB13BF" w:rsidP="00CB13BF">
      <w:pPr>
        <w:spacing w:line="260" w:lineRule="exact"/>
        <w:ind w:left="360"/>
        <w:rPr>
          <w:rFonts w:ascii="Calibri" w:hAnsi="Calibri" w:cs="Calibri"/>
          <w:lang w:val="en-US"/>
        </w:rPr>
      </w:pPr>
    </w:p>
    <w:p w:rsidR="00CB13BF" w:rsidRPr="005F555F" w:rsidRDefault="00DA2DB5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What is the aim of the </w:t>
      </w:r>
      <w:r w:rsidR="007B323E" w:rsidRPr="005F555F">
        <w:rPr>
          <w:rFonts w:ascii="Calibri" w:hAnsi="Calibri" w:cs="Calibri"/>
          <w:lang w:val="en-US"/>
        </w:rPr>
        <w:t>project</w:t>
      </w:r>
      <w:r w:rsidRPr="005F555F">
        <w:rPr>
          <w:rFonts w:ascii="Calibri" w:hAnsi="Calibri" w:cs="Calibri"/>
          <w:lang w:val="en-US"/>
        </w:rPr>
        <w:t xml:space="preserve"> and how do you plan to achieve this aim?</w:t>
      </w:r>
    </w:p>
    <w:p w:rsidR="00CB13BF" w:rsidRPr="005F555F" w:rsidRDefault="007B323E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 xml:space="preserve">Maximum of </w:t>
      </w:r>
      <w:r w:rsidR="00CB13BF" w:rsidRPr="005F555F">
        <w:rPr>
          <w:rFonts w:ascii="Calibri" w:hAnsi="Calibri" w:cs="Calibri"/>
          <w:i/>
          <w:lang w:val="en-US"/>
        </w:rPr>
        <w:t>500 words</w:t>
      </w:r>
    </w:p>
    <w:p w:rsidR="00CB13BF" w:rsidRPr="005F555F" w:rsidRDefault="00CB13BF" w:rsidP="00CB13BF">
      <w:pPr>
        <w:spacing w:line="260" w:lineRule="exact"/>
        <w:ind w:firstLine="360"/>
        <w:rPr>
          <w:rFonts w:ascii="Calibri" w:hAnsi="Calibri" w:cs="Calibri"/>
          <w:lang w:val="en-US"/>
        </w:rPr>
      </w:pPr>
    </w:p>
    <w:p w:rsidR="00CB13BF" w:rsidRPr="005F555F" w:rsidRDefault="007B323E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How does this proposal contribute</w:t>
      </w:r>
      <w:r w:rsidR="00CB13BF" w:rsidRPr="005F555F">
        <w:rPr>
          <w:rFonts w:ascii="Calibri" w:hAnsi="Calibri" w:cs="Calibri"/>
          <w:lang w:val="en-US"/>
        </w:rPr>
        <w:t xml:space="preserve"> to </w:t>
      </w:r>
      <w:r w:rsidR="00336D7B" w:rsidRPr="005F555F">
        <w:rPr>
          <w:rFonts w:ascii="Calibri" w:hAnsi="Calibri" w:cs="Calibri"/>
          <w:lang w:val="en-US"/>
        </w:rPr>
        <w:t>Global Citizen</w:t>
      </w:r>
      <w:r w:rsidR="00FE0B07" w:rsidRPr="005F555F">
        <w:rPr>
          <w:rFonts w:ascii="Calibri" w:hAnsi="Calibri" w:cs="Calibri"/>
          <w:lang w:val="en-US"/>
        </w:rPr>
        <w:t>ship Education</w:t>
      </w:r>
      <w:r w:rsidRPr="005F555F">
        <w:rPr>
          <w:rFonts w:ascii="Calibri" w:hAnsi="Calibri" w:cs="Calibri"/>
          <w:lang w:val="en-US"/>
        </w:rPr>
        <w:t>?</w:t>
      </w:r>
    </w:p>
    <w:p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i/>
        </w:rPr>
      </w:pPr>
      <w:r w:rsidRPr="005F555F">
        <w:rPr>
          <w:rFonts w:ascii="Calibri" w:hAnsi="Calibri" w:cs="Calibri"/>
          <w:i/>
        </w:rPr>
        <w:t>M</w:t>
      </w:r>
      <w:r w:rsidR="00FE0B07" w:rsidRPr="005F555F">
        <w:rPr>
          <w:rFonts w:ascii="Calibri" w:hAnsi="Calibri" w:cs="Calibri"/>
          <w:i/>
        </w:rPr>
        <w:t>aximum of 2</w:t>
      </w:r>
      <w:r w:rsidRPr="005F555F">
        <w:rPr>
          <w:rFonts w:ascii="Calibri" w:hAnsi="Calibri" w:cs="Calibri"/>
          <w:i/>
        </w:rPr>
        <w:t>00 words</w:t>
      </w:r>
    </w:p>
    <w:p w:rsidR="002B0187" w:rsidRPr="005F555F" w:rsidRDefault="002B0187" w:rsidP="00CB13BF">
      <w:pPr>
        <w:spacing w:line="260" w:lineRule="exact"/>
        <w:ind w:firstLine="360"/>
        <w:rPr>
          <w:rFonts w:ascii="Calibri" w:hAnsi="Calibri" w:cs="Calibri"/>
          <w:i/>
        </w:rPr>
      </w:pPr>
    </w:p>
    <w:p w:rsidR="00BB132C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How will students (at your faculty and/or other faculties) benefit from this project?</w:t>
      </w:r>
    </w:p>
    <w:p w:rsidR="00BB132C" w:rsidRPr="005F555F" w:rsidRDefault="00BB132C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Maximum 200 words</w:t>
      </w:r>
    </w:p>
    <w:p w:rsidR="00CB13BF" w:rsidRPr="005F555F" w:rsidRDefault="00CB13BF" w:rsidP="00CB13BF">
      <w:pPr>
        <w:spacing w:line="260" w:lineRule="exact"/>
        <w:ind w:firstLine="360"/>
        <w:rPr>
          <w:rFonts w:ascii="Calibri" w:hAnsi="Calibri" w:cs="Calibri"/>
          <w:lang w:val="en-US"/>
        </w:rPr>
      </w:pPr>
    </w:p>
    <w:p w:rsidR="00CB13BF" w:rsidRPr="005F555F" w:rsidRDefault="00BB132C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Do you know of related UM student initiatives</w:t>
      </w:r>
      <w:r w:rsidR="007B323E" w:rsidRPr="005F555F">
        <w:rPr>
          <w:rFonts w:ascii="Calibri" w:hAnsi="Calibri" w:cs="Calibri"/>
          <w:lang w:val="en-US"/>
        </w:rPr>
        <w:t>?</w:t>
      </w:r>
      <w:r w:rsidRPr="005F555F">
        <w:rPr>
          <w:rFonts w:ascii="Calibri" w:hAnsi="Calibri" w:cs="Calibri"/>
          <w:lang w:val="en-US"/>
        </w:rPr>
        <w:t xml:space="preserve"> If so, what are they?</w:t>
      </w:r>
    </w:p>
    <w:p w:rsidR="00CB13BF" w:rsidRPr="005F555F" w:rsidRDefault="00CB13BF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</w:t>
      </w:r>
      <w:r w:rsidR="00BB132C" w:rsidRPr="005F555F">
        <w:rPr>
          <w:rFonts w:ascii="Calibri" w:hAnsi="Calibri" w:cs="Calibri"/>
          <w:i/>
          <w:lang w:val="en-US"/>
        </w:rPr>
        <w:t>aximum 1</w:t>
      </w:r>
      <w:r w:rsidRPr="005F555F">
        <w:rPr>
          <w:rFonts w:ascii="Calibri" w:hAnsi="Calibri" w:cs="Calibri"/>
          <w:i/>
          <w:lang w:val="en-US"/>
        </w:rPr>
        <w:t>00 words</w:t>
      </w:r>
    </w:p>
    <w:p w:rsidR="00CB13BF" w:rsidRPr="005F555F" w:rsidRDefault="00CB13BF" w:rsidP="00CB13BF">
      <w:pPr>
        <w:spacing w:line="260" w:lineRule="exact"/>
        <w:ind w:left="360"/>
        <w:rPr>
          <w:rFonts w:ascii="Calibri" w:hAnsi="Calibri" w:cs="Calibri"/>
          <w:lang w:val="en-US"/>
        </w:rPr>
      </w:pPr>
    </w:p>
    <w:p w:rsidR="00CB13BF" w:rsidRPr="005F555F" w:rsidRDefault="007B323E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 xml:space="preserve">How will you share </w:t>
      </w:r>
      <w:r w:rsidR="00BB132C" w:rsidRPr="005F555F">
        <w:rPr>
          <w:rFonts w:ascii="Calibri" w:hAnsi="Calibri" w:cs="Calibri"/>
          <w:lang w:val="en-US"/>
        </w:rPr>
        <w:t>the results of your project?</w:t>
      </w:r>
      <w:r w:rsidR="00AE5BB4" w:rsidRPr="005F555F">
        <w:rPr>
          <w:rFonts w:ascii="Calibri" w:hAnsi="Calibri" w:cs="Calibri"/>
          <w:lang w:val="en-US"/>
        </w:rPr>
        <w:t xml:space="preserve"> </w:t>
      </w:r>
    </w:p>
    <w:p w:rsidR="00A22F28" w:rsidRPr="005F555F" w:rsidRDefault="00A22F28" w:rsidP="00C11242">
      <w:pPr>
        <w:spacing w:line="260" w:lineRule="exact"/>
        <w:ind w:left="720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i/>
          <w:lang w:val="en-US"/>
        </w:rPr>
        <w:t>M</w:t>
      </w:r>
      <w:r w:rsidR="00C11242" w:rsidRPr="005F555F">
        <w:rPr>
          <w:rFonts w:ascii="Calibri" w:hAnsi="Calibri" w:cs="Calibri"/>
          <w:i/>
          <w:lang w:val="en-US"/>
        </w:rPr>
        <w:t>aximum 1</w:t>
      </w:r>
      <w:r w:rsidRPr="005F555F">
        <w:rPr>
          <w:rFonts w:ascii="Calibri" w:hAnsi="Calibri" w:cs="Calibri"/>
          <w:i/>
          <w:lang w:val="en-US"/>
        </w:rPr>
        <w:t>00 words</w:t>
      </w:r>
    </w:p>
    <w:p w:rsidR="00A22F28" w:rsidRPr="005F555F" w:rsidRDefault="00A22F28" w:rsidP="00A22F28">
      <w:pPr>
        <w:spacing w:line="260" w:lineRule="exact"/>
        <w:ind w:left="60"/>
        <w:rPr>
          <w:rFonts w:ascii="Calibri" w:hAnsi="Calibri" w:cs="Calibri"/>
          <w:lang w:val="en-US"/>
        </w:rPr>
      </w:pPr>
    </w:p>
    <w:p w:rsidR="00C11242" w:rsidRPr="005F555F" w:rsidRDefault="00C11242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Start date and duration of project:</w:t>
      </w:r>
    </w:p>
    <w:p w:rsidR="00C11242" w:rsidRPr="005F555F" w:rsidRDefault="00C11242" w:rsidP="00C11242">
      <w:pPr>
        <w:spacing w:line="260" w:lineRule="exact"/>
        <w:rPr>
          <w:rFonts w:ascii="Calibri" w:hAnsi="Calibri" w:cs="Calibri"/>
          <w:lang w:val="en-US"/>
        </w:rPr>
      </w:pPr>
    </w:p>
    <w:p w:rsidR="00CB13BF" w:rsidRPr="005F555F" w:rsidRDefault="00AE5BB4" w:rsidP="00C11242">
      <w:pPr>
        <w:numPr>
          <w:ilvl w:val="0"/>
          <w:numId w:val="30"/>
        </w:numPr>
        <w:spacing w:line="260" w:lineRule="exact"/>
        <w:rPr>
          <w:rFonts w:ascii="Calibri" w:hAnsi="Calibri" w:cs="Calibri"/>
          <w:lang w:val="en-US"/>
        </w:rPr>
      </w:pPr>
      <w:r w:rsidRPr="005F555F">
        <w:rPr>
          <w:rFonts w:ascii="Calibri" w:hAnsi="Calibri" w:cs="Calibri"/>
          <w:lang w:val="en-US"/>
        </w:rPr>
        <w:t>Budget</w:t>
      </w:r>
    </w:p>
    <w:sectPr w:rsidR="00CB13BF" w:rsidRPr="005F555F" w:rsidSect="00583353">
      <w:footerReference w:type="even" r:id="rId9"/>
      <w:footerReference w:type="default" r:id="rId10"/>
      <w:pgSz w:w="11906" w:h="16838"/>
      <w:pgMar w:top="1417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8E" w:rsidRDefault="00F31C8E">
      <w:r>
        <w:separator/>
      </w:r>
    </w:p>
  </w:endnote>
  <w:endnote w:type="continuationSeparator" w:id="0">
    <w:p w:rsidR="00F31C8E" w:rsidRDefault="00F3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64" w:rsidRDefault="00C35664" w:rsidP="007045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5664" w:rsidRDefault="00C35664" w:rsidP="00302F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64" w:rsidRPr="00302F4C" w:rsidRDefault="00C35664" w:rsidP="0070451D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302F4C">
      <w:rPr>
        <w:rStyle w:val="PageNumber"/>
        <w:rFonts w:ascii="Verdana" w:hAnsi="Verdana"/>
        <w:sz w:val="16"/>
        <w:szCs w:val="16"/>
      </w:rPr>
      <w:fldChar w:fldCharType="begin"/>
    </w:r>
    <w:r w:rsidRPr="00302F4C">
      <w:rPr>
        <w:rStyle w:val="PageNumber"/>
        <w:rFonts w:ascii="Verdana" w:hAnsi="Verdana"/>
        <w:sz w:val="16"/>
        <w:szCs w:val="16"/>
      </w:rPr>
      <w:instrText xml:space="preserve">PAGE  </w:instrText>
    </w:r>
    <w:r w:rsidRPr="00302F4C">
      <w:rPr>
        <w:rStyle w:val="PageNumber"/>
        <w:rFonts w:ascii="Verdana" w:hAnsi="Verdana"/>
        <w:sz w:val="16"/>
        <w:szCs w:val="16"/>
      </w:rPr>
      <w:fldChar w:fldCharType="separate"/>
    </w:r>
    <w:r w:rsidR="00D07CFA">
      <w:rPr>
        <w:rStyle w:val="PageNumber"/>
        <w:rFonts w:ascii="Verdana" w:hAnsi="Verdana"/>
        <w:noProof/>
        <w:sz w:val="16"/>
        <w:szCs w:val="16"/>
      </w:rPr>
      <w:t>2</w:t>
    </w:r>
    <w:r w:rsidRPr="00302F4C">
      <w:rPr>
        <w:rStyle w:val="PageNumber"/>
        <w:rFonts w:ascii="Verdana" w:hAnsi="Verdana"/>
        <w:sz w:val="16"/>
        <w:szCs w:val="16"/>
      </w:rPr>
      <w:fldChar w:fldCharType="end"/>
    </w:r>
  </w:p>
  <w:p w:rsidR="00C35664" w:rsidRDefault="00C35664" w:rsidP="00302F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8E" w:rsidRDefault="00F31C8E">
      <w:r>
        <w:separator/>
      </w:r>
    </w:p>
  </w:footnote>
  <w:footnote w:type="continuationSeparator" w:id="0">
    <w:p w:rsidR="00F31C8E" w:rsidRDefault="00F31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D20"/>
    <w:multiLevelType w:val="singleLevel"/>
    <w:tmpl w:val="E1A28470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1" w15:restartNumberingAfterBreak="0">
    <w:nsid w:val="11FC152D"/>
    <w:multiLevelType w:val="hybridMultilevel"/>
    <w:tmpl w:val="29502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35B9E"/>
    <w:multiLevelType w:val="hybridMultilevel"/>
    <w:tmpl w:val="3DC8AD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9874AA"/>
    <w:multiLevelType w:val="hybridMultilevel"/>
    <w:tmpl w:val="9D8A31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1310DA"/>
    <w:multiLevelType w:val="hybridMultilevel"/>
    <w:tmpl w:val="494AF7F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D4A5D"/>
    <w:multiLevelType w:val="hybridMultilevel"/>
    <w:tmpl w:val="A314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E87B07"/>
    <w:multiLevelType w:val="hybridMultilevel"/>
    <w:tmpl w:val="078AAC22"/>
    <w:lvl w:ilvl="0" w:tplc="376CAC64">
      <w:start w:val="1"/>
      <w:numFmt w:val="decimal"/>
      <w:lvlText w:val="%1."/>
      <w:lvlJc w:val="left"/>
      <w:pPr>
        <w:ind w:left="420" w:hanging="360"/>
      </w:pPr>
      <w:rPr>
        <w:rFonts w:cs="Courier New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2472F39"/>
    <w:multiLevelType w:val="hybridMultilevel"/>
    <w:tmpl w:val="BFC0D1F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168D4"/>
    <w:multiLevelType w:val="hybridMultilevel"/>
    <w:tmpl w:val="6C98831C"/>
    <w:lvl w:ilvl="0" w:tplc="101A06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A046F"/>
    <w:multiLevelType w:val="hybridMultilevel"/>
    <w:tmpl w:val="8EDE66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D21EB"/>
    <w:multiLevelType w:val="hybridMultilevel"/>
    <w:tmpl w:val="6E180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F74"/>
    <w:multiLevelType w:val="hybridMultilevel"/>
    <w:tmpl w:val="D1B4A36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856466"/>
    <w:multiLevelType w:val="singleLevel"/>
    <w:tmpl w:val="DF8C83BE"/>
    <w:lvl w:ilvl="0">
      <w:start w:val="2"/>
      <w:numFmt w:val="bullet"/>
      <w:lvlText w:val=""/>
      <w:lvlJc w:val="left"/>
      <w:pPr>
        <w:tabs>
          <w:tab w:val="num" w:pos="1416"/>
        </w:tabs>
        <w:ind w:left="1416" w:hanging="708"/>
      </w:pPr>
      <w:rPr>
        <w:rFonts w:ascii="Symbol" w:hAnsi="Symbol" w:hint="default"/>
      </w:rPr>
    </w:lvl>
  </w:abstractNum>
  <w:abstractNum w:abstractNumId="13" w15:restartNumberingAfterBreak="0">
    <w:nsid w:val="332B2AB7"/>
    <w:multiLevelType w:val="hybridMultilevel"/>
    <w:tmpl w:val="ACC207C6"/>
    <w:lvl w:ilvl="0" w:tplc="72D6DD2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41E63"/>
    <w:multiLevelType w:val="hybridMultilevel"/>
    <w:tmpl w:val="7AAA5266"/>
    <w:lvl w:ilvl="0" w:tplc="6EE0FB5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47B40"/>
    <w:multiLevelType w:val="hybridMultilevel"/>
    <w:tmpl w:val="281E8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21424"/>
    <w:multiLevelType w:val="hybridMultilevel"/>
    <w:tmpl w:val="A816E8AA"/>
    <w:lvl w:ilvl="0" w:tplc="376CAC64">
      <w:start w:val="1"/>
      <w:numFmt w:val="decimal"/>
      <w:lvlText w:val="%1."/>
      <w:lvlJc w:val="left"/>
      <w:pPr>
        <w:ind w:left="420" w:hanging="360"/>
      </w:pPr>
      <w:rPr>
        <w:rFonts w:cs="Courier New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66266"/>
    <w:multiLevelType w:val="hybridMultilevel"/>
    <w:tmpl w:val="7F9AA2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E058E"/>
    <w:multiLevelType w:val="hybridMultilevel"/>
    <w:tmpl w:val="AB64A4AC"/>
    <w:lvl w:ilvl="0" w:tplc="8C8C58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B61EEE"/>
    <w:multiLevelType w:val="hybridMultilevel"/>
    <w:tmpl w:val="78CC978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292597"/>
    <w:multiLevelType w:val="hybridMultilevel"/>
    <w:tmpl w:val="B4A0FB8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5943A2"/>
    <w:multiLevelType w:val="hybridMultilevel"/>
    <w:tmpl w:val="B7CA7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94A09"/>
    <w:multiLevelType w:val="hybridMultilevel"/>
    <w:tmpl w:val="ED8E11B6"/>
    <w:lvl w:ilvl="0" w:tplc="04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6F048BA"/>
    <w:multiLevelType w:val="hybridMultilevel"/>
    <w:tmpl w:val="A81CE8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AB5231"/>
    <w:multiLevelType w:val="hybridMultilevel"/>
    <w:tmpl w:val="3DCE7F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48A4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6FF0DCB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B543CB"/>
    <w:multiLevelType w:val="hybridMultilevel"/>
    <w:tmpl w:val="7F58C05A"/>
    <w:lvl w:ilvl="0" w:tplc="136A1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71398"/>
    <w:multiLevelType w:val="hybridMultilevel"/>
    <w:tmpl w:val="B9BA926C"/>
    <w:lvl w:ilvl="0" w:tplc="A4140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F15EB"/>
    <w:multiLevelType w:val="multilevel"/>
    <w:tmpl w:val="223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082338"/>
    <w:multiLevelType w:val="hybridMultilevel"/>
    <w:tmpl w:val="83DE5E24"/>
    <w:lvl w:ilvl="0" w:tplc="24427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E152D"/>
    <w:multiLevelType w:val="hybridMultilevel"/>
    <w:tmpl w:val="096A8C24"/>
    <w:lvl w:ilvl="0" w:tplc="B1FA626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9"/>
  </w:num>
  <w:num w:numId="4">
    <w:abstractNumId w:val="28"/>
  </w:num>
  <w:num w:numId="5">
    <w:abstractNumId w:val="2"/>
  </w:num>
  <w:num w:numId="6">
    <w:abstractNumId w:val="3"/>
  </w:num>
  <w:num w:numId="7">
    <w:abstractNumId w:val="19"/>
  </w:num>
  <w:num w:numId="8">
    <w:abstractNumId w:val="24"/>
  </w:num>
  <w:num w:numId="9">
    <w:abstractNumId w:val="5"/>
  </w:num>
  <w:num w:numId="10">
    <w:abstractNumId w:val="13"/>
  </w:num>
  <w:num w:numId="11">
    <w:abstractNumId w:val="8"/>
  </w:num>
  <w:num w:numId="12">
    <w:abstractNumId w:val="4"/>
  </w:num>
  <w:num w:numId="13">
    <w:abstractNumId w:val="11"/>
  </w:num>
  <w:num w:numId="14">
    <w:abstractNumId w:val="23"/>
  </w:num>
  <w:num w:numId="15">
    <w:abstractNumId w:val="18"/>
  </w:num>
  <w:num w:numId="16">
    <w:abstractNumId w:val="26"/>
  </w:num>
  <w:num w:numId="17">
    <w:abstractNumId w:val="7"/>
  </w:num>
  <w:num w:numId="18">
    <w:abstractNumId w:val="25"/>
  </w:num>
  <w:num w:numId="19">
    <w:abstractNumId w:val="22"/>
  </w:num>
  <w:num w:numId="20">
    <w:abstractNumId w:val="21"/>
  </w:num>
  <w:num w:numId="21">
    <w:abstractNumId w:val="20"/>
  </w:num>
  <w:num w:numId="22">
    <w:abstractNumId w:val="10"/>
  </w:num>
  <w:num w:numId="23">
    <w:abstractNumId w:val="1"/>
  </w:num>
  <w:num w:numId="24">
    <w:abstractNumId w:val="6"/>
  </w:num>
  <w:num w:numId="25">
    <w:abstractNumId w:val="16"/>
  </w:num>
  <w:num w:numId="26">
    <w:abstractNumId w:val="15"/>
  </w:num>
  <w:num w:numId="27">
    <w:abstractNumId w:val="27"/>
  </w:num>
  <w:num w:numId="28">
    <w:abstractNumId w:val="14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F5"/>
    <w:rsid w:val="00006F2D"/>
    <w:rsid w:val="00007F22"/>
    <w:rsid w:val="0001465A"/>
    <w:rsid w:val="00046BB2"/>
    <w:rsid w:val="00060B00"/>
    <w:rsid w:val="00063CB6"/>
    <w:rsid w:val="00063CF7"/>
    <w:rsid w:val="00076578"/>
    <w:rsid w:val="00093D7B"/>
    <w:rsid w:val="000B2985"/>
    <w:rsid w:val="000C4674"/>
    <w:rsid w:val="000D4B94"/>
    <w:rsid w:val="000E1B30"/>
    <w:rsid w:val="000E47E2"/>
    <w:rsid w:val="000E7E65"/>
    <w:rsid w:val="00110F8D"/>
    <w:rsid w:val="001133D8"/>
    <w:rsid w:val="00135AB1"/>
    <w:rsid w:val="0016382D"/>
    <w:rsid w:val="00165A7B"/>
    <w:rsid w:val="00167DB4"/>
    <w:rsid w:val="00170296"/>
    <w:rsid w:val="0017505E"/>
    <w:rsid w:val="0019671A"/>
    <w:rsid w:val="001A161D"/>
    <w:rsid w:val="001A693D"/>
    <w:rsid w:val="001B3782"/>
    <w:rsid w:val="001B3D9C"/>
    <w:rsid w:val="001B4A79"/>
    <w:rsid w:val="001D1E20"/>
    <w:rsid w:val="001D4A07"/>
    <w:rsid w:val="001E1C57"/>
    <w:rsid w:val="001E50A6"/>
    <w:rsid w:val="001F144D"/>
    <w:rsid w:val="001F4910"/>
    <w:rsid w:val="00200F20"/>
    <w:rsid w:val="00213222"/>
    <w:rsid w:val="002132CA"/>
    <w:rsid w:val="002352B0"/>
    <w:rsid w:val="00251E90"/>
    <w:rsid w:val="00253833"/>
    <w:rsid w:val="00256C8C"/>
    <w:rsid w:val="00257509"/>
    <w:rsid w:val="00261F4E"/>
    <w:rsid w:val="00280126"/>
    <w:rsid w:val="0029331C"/>
    <w:rsid w:val="002B0187"/>
    <w:rsid w:val="002B1B54"/>
    <w:rsid w:val="002B2615"/>
    <w:rsid w:val="00302F4C"/>
    <w:rsid w:val="00306069"/>
    <w:rsid w:val="00324911"/>
    <w:rsid w:val="00336D7B"/>
    <w:rsid w:val="00365B8F"/>
    <w:rsid w:val="003749F2"/>
    <w:rsid w:val="0037500C"/>
    <w:rsid w:val="00377DE4"/>
    <w:rsid w:val="003A5491"/>
    <w:rsid w:val="003B278B"/>
    <w:rsid w:val="003D3EA8"/>
    <w:rsid w:val="003D6049"/>
    <w:rsid w:val="003E48E1"/>
    <w:rsid w:val="003F19F5"/>
    <w:rsid w:val="00402963"/>
    <w:rsid w:val="00402B9F"/>
    <w:rsid w:val="0045589B"/>
    <w:rsid w:val="00455A84"/>
    <w:rsid w:val="004719F2"/>
    <w:rsid w:val="0048393D"/>
    <w:rsid w:val="004B1112"/>
    <w:rsid w:val="004D597A"/>
    <w:rsid w:val="004E1F15"/>
    <w:rsid w:val="004E332E"/>
    <w:rsid w:val="004E70AD"/>
    <w:rsid w:val="0052566D"/>
    <w:rsid w:val="00533B57"/>
    <w:rsid w:val="00536DA2"/>
    <w:rsid w:val="005549AA"/>
    <w:rsid w:val="0057193D"/>
    <w:rsid w:val="00583353"/>
    <w:rsid w:val="0059100A"/>
    <w:rsid w:val="005A6D8E"/>
    <w:rsid w:val="005B74EB"/>
    <w:rsid w:val="005E23D9"/>
    <w:rsid w:val="005F555F"/>
    <w:rsid w:val="00600598"/>
    <w:rsid w:val="00601D5E"/>
    <w:rsid w:val="0060650A"/>
    <w:rsid w:val="006225A6"/>
    <w:rsid w:val="006448AF"/>
    <w:rsid w:val="006527D0"/>
    <w:rsid w:val="00696985"/>
    <w:rsid w:val="00697A30"/>
    <w:rsid w:val="006B56A6"/>
    <w:rsid w:val="006D1C23"/>
    <w:rsid w:val="006E59D4"/>
    <w:rsid w:val="0070451D"/>
    <w:rsid w:val="00715936"/>
    <w:rsid w:val="00715F10"/>
    <w:rsid w:val="00741F4D"/>
    <w:rsid w:val="00767A17"/>
    <w:rsid w:val="00786F65"/>
    <w:rsid w:val="0079301E"/>
    <w:rsid w:val="007B323E"/>
    <w:rsid w:val="007D402C"/>
    <w:rsid w:val="00833169"/>
    <w:rsid w:val="0084160F"/>
    <w:rsid w:val="00854E26"/>
    <w:rsid w:val="008624F8"/>
    <w:rsid w:val="00865B88"/>
    <w:rsid w:val="00872039"/>
    <w:rsid w:val="00877229"/>
    <w:rsid w:val="008A6233"/>
    <w:rsid w:val="008F1397"/>
    <w:rsid w:val="00903D0B"/>
    <w:rsid w:val="00911B8B"/>
    <w:rsid w:val="00916B04"/>
    <w:rsid w:val="00917C21"/>
    <w:rsid w:val="00935727"/>
    <w:rsid w:val="0095022F"/>
    <w:rsid w:val="009721CB"/>
    <w:rsid w:val="00981B66"/>
    <w:rsid w:val="009865B7"/>
    <w:rsid w:val="009D1206"/>
    <w:rsid w:val="009D524A"/>
    <w:rsid w:val="009E274C"/>
    <w:rsid w:val="009F1817"/>
    <w:rsid w:val="00A047EF"/>
    <w:rsid w:val="00A067A8"/>
    <w:rsid w:val="00A10EA1"/>
    <w:rsid w:val="00A16EF5"/>
    <w:rsid w:val="00A22F28"/>
    <w:rsid w:val="00A24B47"/>
    <w:rsid w:val="00A3751B"/>
    <w:rsid w:val="00A40592"/>
    <w:rsid w:val="00A42D9E"/>
    <w:rsid w:val="00A5653F"/>
    <w:rsid w:val="00A56942"/>
    <w:rsid w:val="00A850AC"/>
    <w:rsid w:val="00AA396A"/>
    <w:rsid w:val="00AA589C"/>
    <w:rsid w:val="00AC40D2"/>
    <w:rsid w:val="00AC6E43"/>
    <w:rsid w:val="00AD1858"/>
    <w:rsid w:val="00AD4ECC"/>
    <w:rsid w:val="00AE5BB4"/>
    <w:rsid w:val="00AE630C"/>
    <w:rsid w:val="00AF41A5"/>
    <w:rsid w:val="00B00305"/>
    <w:rsid w:val="00B147BA"/>
    <w:rsid w:val="00B14B3F"/>
    <w:rsid w:val="00BA3E72"/>
    <w:rsid w:val="00BB132C"/>
    <w:rsid w:val="00BB1667"/>
    <w:rsid w:val="00BB71BC"/>
    <w:rsid w:val="00BC1F8A"/>
    <w:rsid w:val="00BD562F"/>
    <w:rsid w:val="00BE4DE1"/>
    <w:rsid w:val="00BF0B33"/>
    <w:rsid w:val="00BF4C6D"/>
    <w:rsid w:val="00C11242"/>
    <w:rsid w:val="00C2632A"/>
    <w:rsid w:val="00C35664"/>
    <w:rsid w:val="00C35D0F"/>
    <w:rsid w:val="00C420A6"/>
    <w:rsid w:val="00C71B58"/>
    <w:rsid w:val="00C82EAF"/>
    <w:rsid w:val="00C83147"/>
    <w:rsid w:val="00C8695D"/>
    <w:rsid w:val="00CA5F5B"/>
    <w:rsid w:val="00CB13BF"/>
    <w:rsid w:val="00CF12C1"/>
    <w:rsid w:val="00CF317C"/>
    <w:rsid w:val="00D0248A"/>
    <w:rsid w:val="00D06A8B"/>
    <w:rsid w:val="00D07CFA"/>
    <w:rsid w:val="00D312EE"/>
    <w:rsid w:val="00D3262F"/>
    <w:rsid w:val="00D3623D"/>
    <w:rsid w:val="00D37ED9"/>
    <w:rsid w:val="00D40A8F"/>
    <w:rsid w:val="00D52C62"/>
    <w:rsid w:val="00D54732"/>
    <w:rsid w:val="00D63EAB"/>
    <w:rsid w:val="00D64D25"/>
    <w:rsid w:val="00D82863"/>
    <w:rsid w:val="00D94A8E"/>
    <w:rsid w:val="00D956F7"/>
    <w:rsid w:val="00D96C0F"/>
    <w:rsid w:val="00DA0F9A"/>
    <w:rsid w:val="00DA2DB5"/>
    <w:rsid w:val="00DA74F2"/>
    <w:rsid w:val="00DA76D9"/>
    <w:rsid w:val="00DB5D26"/>
    <w:rsid w:val="00DC5E18"/>
    <w:rsid w:val="00DD65DE"/>
    <w:rsid w:val="00E10D0A"/>
    <w:rsid w:val="00E10DE6"/>
    <w:rsid w:val="00E15583"/>
    <w:rsid w:val="00E20E1A"/>
    <w:rsid w:val="00E241BA"/>
    <w:rsid w:val="00E645AB"/>
    <w:rsid w:val="00E66D67"/>
    <w:rsid w:val="00EA5FDF"/>
    <w:rsid w:val="00EB5E17"/>
    <w:rsid w:val="00ED54CE"/>
    <w:rsid w:val="00EE3150"/>
    <w:rsid w:val="00EF71FF"/>
    <w:rsid w:val="00F021BD"/>
    <w:rsid w:val="00F02F36"/>
    <w:rsid w:val="00F140ED"/>
    <w:rsid w:val="00F2530B"/>
    <w:rsid w:val="00F31C8E"/>
    <w:rsid w:val="00F43122"/>
    <w:rsid w:val="00F5648D"/>
    <w:rsid w:val="00F6360A"/>
    <w:rsid w:val="00F65025"/>
    <w:rsid w:val="00F80F11"/>
    <w:rsid w:val="00FA194E"/>
    <w:rsid w:val="00FA1C91"/>
    <w:rsid w:val="00FA6CA3"/>
    <w:rsid w:val="00FB4532"/>
    <w:rsid w:val="00FB4F61"/>
    <w:rsid w:val="00FB6C34"/>
    <w:rsid w:val="00FD68B6"/>
    <w:rsid w:val="00FE0B07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416F0"/>
  <w15:chartTrackingRefBased/>
  <w15:docId w15:val="{0E968F4D-594E-42E9-8723-DD557D94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23D"/>
    <w:rPr>
      <w:rFonts w:ascii="TheSerifCorrespondence" w:hAnsi="TheSerifCorrespondence"/>
      <w:lang w:val="nl-NL"/>
    </w:rPr>
  </w:style>
  <w:style w:type="paragraph" w:styleId="Heading1">
    <w:name w:val="heading 1"/>
    <w:basedOn w:val="Normal"/>
    <w:next w:val="Normal"/>
    <w:qFormat/>
    <w:rsid w:val="00D3623D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3623D"/>
    <w:pPr>
      <w:keepNext/>
      <w:jc w:val="center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rsid w:val="00D3623D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D3623D"/>
    <w:pPr>
      <w:keepNext/>
      <w:outlineLvl w:val="3"/>
    </w:pPr>
    <w:rPr>
      <w:i/>
      <w:iCs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val="en-US"/>
    </w:rPr>
  </w:style>
  <w:style w:type="paragraph" w:customStyle="1" w:styleId="UM-standaard">
    <w:name w:val="UM-standaard"/>
    <w:basedOn w:val="Normal"/>
    <w:rsid w:val="00D3623D"/>
    <w:pPr>
      <w:spacing w:line="360" w:lineRule="exact"/>
    </w:pPr>
    <w:rPr>
      <w:lang w:eastAsia="nl-NL"/>
    </w:rPr>
  </w:style>
  <w:style w:type="paragraph" w:styleId="BodyText">
    <w:name w:val="Body Text"/>
    <w:basedOn w:val="Normal"/>
    <w:rsid w:val="00D3623D"/>
    <w:rPr>
      <w:sz w:val="21"/>
      <w:lang w:val="en-US"/>
    </w:rPr>
  </w:style>
  <w:style w:type="paragraph" w:styleId="Footer">
    <w:name w:val="footer"/>
    <w:basedOn w:val="Normal"/>
    <w:rsid w:val="00302F4C"/>
    <w:pPr>
      <w:tabs>
        <w:tab w:val="center" w:pos="4320"/>
        <w:tab w:val="right" w:pos="8640"/>
      </w:tabs>
    </w:pPr>
  </w:style>
  <w:style w:type="character" w:styleId="PageNumber">
    <w:name w:val="page number"/>
    <w:rsid w:val="00302F4C"/>
    <w:rPr>
      <w:rFonts w:cs="Times New Roman"/>
    </w:rPr>
  </w:style>
  <w:style w:type="paragraph" w:styleId="Header">
    <w:name w:val="header"/>
    <w:basedOn w:val="Normal"/>
    <w:rsid w:val="00302F4C"/>
    <w:pPr>
      <w:tabs>
        <w:tab w:val="center" w:pos="4320"/>
        <w:tab w:val="right" w:pos="8640"/>
      </w:tabs>
    </w:pPr>
  </w:style>
  <w:style w:type="character" w:styleId="Hyperlink">
    <w:name w:val="Hyperlink"/>
    <w:rsid w:val="00D06A8B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786F65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786F65"/>
  </w:style>
  <w:style w:type="paragraph" w:styleId="CommentSubject">
    <w:name w:val="annotation subject"/>
    <w:basedOn w:val="CommentText"/>
    <w:next w:val="CommentText"/>
    <w:semiHidden/>
    <w:rsid w:val="00786F65"/>
    <w:rPr>
      <w:b/>
      <w:bCs/>
    </w:rPr>
  </w:style>
  <w:style w:type="character" w:styleId="FollowedHyperlink">
    <w:name w:val="FollowedHyperlink"/>
    <w:rsid w:val="00257509"/>
    <w:rPr>
      <w:rFonts w:cs="Times New Roman"/>
      <w:color w:val="606420"/>
      <w:u w:val="single"/>
    </w:rPr>
  </w:style>
  <w:style w:type="paragraph" w:styleId="HTMLPreformatted">
    <w:name w:val="HTML Preformatted"/>
    <w:basedOn w:val="Normal"/>
    <w:link w:val="HTMLPreformattedChar"/>
    <w:rsid w:val="00591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nl-NL"/>
    </w:rPr>
  </w:style>
  <w:style w:type="character" w:customStyle="1" w:styleId="HTMLPreformattedChar">
    <w:name w:val="HTML Preformatted Char"/>
    <w:link w:val="HTMLPreformatted"/>
    <w:rsid w:val="0059100A"/>
    <w:rPr>
      <w:rFonts w:ascii="Courier New" w:hAnsi="Courier New" w:cs="Courier New"/>
      <w:lang w:val="nl-NL" w:eastAsia="nl-NL" w:bidi="ar-SA"/>
    </w:rPr>
  </w:style>
  <w:style w:type="character" w:customStyle="1" w:styleId="hps">
    <w:name w:val="hps"/>
    <w:rsid w:val="00D54732"/>
    <w:rPr>
      <w:rFonts w:cs="Times New Roman"/>
    </w:rPr>
  </w:style>
  <w:style w:type="character" w:customStyle="1" w:styleId="hpsatn">
    <w:name w:val="hps atn"/>
    <w:rsid w:val="00D54732"/>
    <w:rPr>
      <w:rFonts w:cs="Times New Roman"/>
    </w:rPr>
  </w:style>
  <w:style w:type="character" w:customStyle="1" w:styleId="paragraph">
    <w:name w:val="paragraph"/>
    <w:rsid w:val="00ED54CE"/>
    <w:rPr>
      <w:rFonts w:cs="Times New Roman"/>
    </w:rPr>
  </w:style>
  <w:style w:type="table" w:styleId="TableGrid">
    <w:name w:val="Table Grid"/>
    <w:basedOn w:val="TableNormal"/>
    <w:uiPriority w:val="59"/>
    <w:rsid w:val="00CB13B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36D7B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36D7B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645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n-gced@maastrichtuniversity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astrichtuniversity.zoom.us/j/924826461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Universiteit Maastricht</vt:lpstr>
    </vt:vector>
  </TitlesOfParts>
  <Company>isis</Company>
  <LinksUpToDate>false</LinksUpToDate>
  <CharactersWithSpaces>7088</CharactersWithSpaces>
  <SharedDoc>false</SharedDoc>
  <HLinks>
    <vt:vector size="6" baseType="variant">
      <vt:variant>
        <vt:i4>4915257</vt:i4>
      </vt:variant>
      <vt:variant>
        <vt:i4>0</vt:i4>
      </vt:variant>
      <vt:variant>
        <vt:i4>0</vt:i4>
      </vt:variant>
      <vt:variant>
        <vt:i4>5</vt:i4>
      </vt:variant>
      <vt:variant>
        <vt:lpwstr>mailto:fpn-gced@maastrichtuniversity.nl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Universiteit Maastricht</dc:title>
  <dc:subject/>
  <dc:creator>HF</dc:creator>
  <cp:keywords/>
  <cp:lastModifiedBy>Fonteijn, Herco (PSYCHOLOGY)</cp:lastModifiedBy>
  <cp:revision>2</cp:revision>
  <cp:lastPrinted>2000-01-19T13:43:00Z</cp:lastPrinted>
  <dcterms:created xsi:type="dcterms:W3CDTF">2021-06-04T07:27:00Z</dcterms:created>
  <dcterms:modified xsi:type="dcterms:W3CDTF">2021-06-04T07:27:00Z</dcterms:modified>
</cp:coreProperties>
</file>