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A9EBC" w14:textId="77777777" w:rsidR="004C1FCA" w:rsidRDefault="004C1FCA" w:rsidP="00FF1B6F">
      <w:pPr>
        <w:pStyle w:val="Kop2"/>
        <w:numPr>
          <w:ilvl w:val="0"/>
          <w:numId w:val="0"/>
        </w:numPr>
        <w:spacing w:before="0" w:line="240" w:lineRule="auto"/>
        <w:rPr>
          <w:rFonts w:eastAsia="Calibri"/>
          <w:lang w:val="en-US"/>
        </w:rPr>
      </w:pPr>
      <w:bookmarkStart w:id="0" w:name="_Toc19625025"/>
    </w:p>
    <w:p w14:paraId="327E5EAE" w14:textId="4155E838" w:rsidR="00EB31D2" w:rsidRPr="00EB31D2" w:rsidRDefault="00EB31D2" w:rsidP="00EB31D2">
      <w:pPr>
        <w:jc w:val="center"/>
        <w:rPr>
          <w:rFonts w:eastAsia="Calibri"/>
          <w:b/>
          <w:bCs/>
          <w:color w:val="00B0F0"/>
          <w:sz w:val="56"/>
          <w:szCs w:val="56"/>
          <w:lang w:val="en-US"/>
        </w:rPr>
      </w:pPr>
      <w:r w:rsidRPr="00EB31D2">
        <w:rPr>
          <w:rFonts w:eastAsia="Calibri"/>
          <w:b/>
          <w:bCs/>
          <w:color w:val="00B0F0"/>
          <w:sz w:val="56"/>
          <w:szCs w:val="56"/>
          <w:lang w:val="en-US"/>
        </w:rPr>
        <w:t>Hono</w:t>
      </w:r>
      <w:r>
        <w:rPr>
          <w:rFonts w:eastAsia="Calibri"/>
          <w:b/>
          <w:bCs/>
          <w:color w:val="00B0F0"/>
          <w:sz w:val="56"/>
          <w:szCs w:val="56"/>
          <w:lang w:val="en-US"/>
        </w:rPr>
        <w:t>u</w:t>
      </w:r>
      <w:r w:rsidRPr="00EB31D2">
        <w:rPr>
          <w:rFonts w:eastAsia="Calibri"/>
          <w:b/>
          <w:bCs/>
          <w:color w:val="00B0F0"/>
          <w:sz w:val="56"/>
          <w:szCs w:val="56"/>
          <w:lang w:val="en-US"/>
        </w:rPr>
        <w:t>rs Program</w:t>
      </w:r>
      <w:r>
        <w:rPr>
          <w:rFonts w:eastAsia="Calibri"/>
          <w:b/>
          <w:bCs/>
          <w:color w:val="00B0F0"/>
          <w:sz w:val="56"/>
          <w:szCs w:val="56"/>
          <w:lang w:val="en-US"/>
        </w:rPr>
        <w:t>me</w:t>
      </w:r>
    </w:p>
    <w:p w14:paraId="1FB40B9A" w14:textId="22CC3D5E" w:rsidR="00EB31D2" w:rsidRDefault="00EB31D2" w:rsidP="00EB31D2">
      <w:pPr>
        <w:jc w:val="center"/>
        <w:rPr>
          <w:rFonts w:eastAsia="Calibri"/>
          <w:b/>
          <w:bCs/>
          <w:color w:val="00B0F0"/>
          <w:sz w:val="56"/>
          <w:szCs w:val="56"/>
          <w:lang w:val="en-US"/>
        </w:rPr>
      </w:pPr>
    </w:p>
    <w:p w14:paraId="105B129F" w14:textId="562FEA01" w:rsidR="00EB31D2" w:rsidRDefault="00EB31D2" w:rsidP="00EB31D2">
      <w:pPr>
        <w:jc w:val="center"/>
        <w:rPr>
          <w:rFonts w:eastAsia="Calibri"/>
          <w:b/>
          <w:bCs/>
          <w:color w:val="00B0F0"/>
          <w:sz w:val="56"/>
          <w:szCs w:val="56"/>
          <w:lang w:val="en-US"/>
        </w:rPr>
      </w:pPr>
    </w:p>
    <w:p w14:paraId="073102CE" w14:textId="6D2B552B" w:rsidR="00EB31D2" w:rsidRDefault="00EB31D2" w:rsidP="00EB31D2">
      <w:pPr>
        <w:jc w:val="center"/>
        <w:rPr>
          <w:rFonts w:eastAsia="Calibri"/>
          <w:b/>
          <w:bCs/>
          <w:color w:val="00B0F0"/>
          <w:sz w:val="56"/>
          <w:szCs w:val="56"/>
          <w:lang w:val="en-US"/>
        </w:rPr>
      </w:pPr>
    </w:p>
    <w:p w14:paraId="326F323B" w14:textId="00060019" w:rsidR="00EB31D2" w:rsidRPr="00EB31D2" w:rsidRDefault="00EB31D2" w:rsidP="00EB31D2">
      <w:pPr>
        <w:jc w:val="center"/>
        <w:rPr>
          <w:rFonts w:eastAsia="Calibri"/>
          <w:b/>
          <w:bCs/>
          <w:color w:val="00B0F0"/>
          <w:sz w:val="56"/>
          <w:szCs w:val="56"/>
          <w:lang w:val="en-US"/>
        </w:rPr>
      </w:pPr>
      <w:r>
        <w:rPr>
          <w:rFonts w:eastAsia="Calibri"/>
          <w:b/>
          <w:bCs/>
          <w:color w:val="00B0F0"/>
          <w:sz w:val="56"/>
          <w:szCs w:val="56"/>
          <w:lang w:val="en-US"/>
        </w:rPr>
        <w:t>Projects 2023-2024</w:t>
      </w:r>
    </w:p>
    <w:p w14:paraId="05A9CFE1" w14:textId="77777777" w:rsidR="00EB31D2" w:rsidRDefault="00EB31D2" w:rsidP="004C1FCA">
      <w:pPr>
        <w:jc w:val="center"/>
        <w:rPr>
          <w:rFonts w:eastAsia="Calibri"/>
          <w:b/>
          <w:bCs/>
          <w:color w:val="00B0F0"/>
          <w:sz w:val="40"/>
          <w:szCs w:val="40"/>
          <w:lang w:val="en-US"/>
        </w:rPr>
      </w:pPr>
    </w:p>
    <w:p w14:paraId="2739CA86" w14:textId="77777777" w:rsidR="00EB31D2" w:rsidRDefault="00EB31D2" w:rsidP="004C1FCA">
      <w:pPr>
        <w:jc w:val="center"/>
        <w:rPr>
          <w:rFonts w:eastAsia="Calibri"/>
          <w:b/>
          <w:bCs/>
          <w:color w:val="00B0F0"/>
          <w:sz w:val="40"/>
          <w:szCs w:val="40"/>
          <w:lang w:val="en-US"/>
        </w:rPr>
      </w:pPr>
    </w:p>
    <w:p w14:paraId="216E5EB8" w14:textId="77777777" w:rsidR="00EB31D2" w:rsidRDefault="00EB31D2" w:rsidP="004C1FCA">
      <w:pPr>
        <w:jc w:val="center"/>
        <w:rPr>
          <w:rFonts w:eastAsia="Calibri"/>
          <w:b/>
          <w:bCs/>
          <w:color w:val="00B0F0"/>
          <w:sz w:val="40"/>
          <w:szCs w:val="40"/>
          <w:lang w:val="en-US"/>
        </w:rPr>
      </w:pPr>
    </w:p>
    <w:p w14:paraId="05A16310" w14:textId="77777777" w:rsidR="00EB31D2" w:rsidRDefault="00EB31D2" w:rsidP="004C1FCA">
      <w:pPr>
        <w:jc w:val="center"/>
        <w:rPr>
          <w:rFonts w:eastAsia="Calibri"/>
          <w:b/>
          <w:bCs/>
          <w:color w:val="00B0F0"/>
          <w:sz w:val="40"/>
          <w:szCs w:val="40"/>
          <w:lang w:val="en-US"/>
        </w:rPr>
      </w:pPr>
    </w:p>
    <w:p w14:paraId="481A39C0" w14:textId="77777777" w:rsidR="00EB31D2" w:rsidRDefault="00EB31D2" w:rsidP="004C1FCA">
      <w:pPr>
        <w:jc w:val="center"/>
        <w:rPr>
          <w:rFonts w:eastAsia="Calibri"/>
          <w:b/>
          <w:bCs/>
          <w:color w:val="00B0F0"/>
          <w:sz w:val="40"/>
          <w:szCs w:val="40"/>
          <w:lang w:val="en-US"/>
        </w:rPr>
      </w:pPr>
    </w:p>
    <w:p w14:paraId="440CE565" w14:textId="77777777" w:rsidR="00EB31D2" w:rsidRDefault="00EB31D2" w:rsidP="004C1FCA">
      <w:pPr>
        <w:jc w:val="center"/>
        <w:rPr>
          <w:rFonts w:eastAsia="Calibri"/>
          <w:b/>
          <w:bCs/>
          <w:color w:val="00B0F0"/>
          <w:sz w:val="40"/>
          <w:szCs w:val="40"/>
          <w:lang w:val="en-US"/>
        </w:rPr>
      </w:pPr>
    </w:p>
    <w:p w14:paraId="6B497F01" w14:textId="4BB6EF73" w:rsidR="004C1FCA" w:rsidRPr="004C1FCA" w:rsidRDefault="004C1FCA" w:rsidP="004C1FCA">
      <w:pPr>
        <w:jc w:val="center"/>
        <w:rPr>
          <w:rFonts w:eastAsia="Calibri"/>
          <w:b/>
          <w:bCs/>
          <w:lang w:val="en-US"/>
        </w:rPr>
      </w:pPr>
      <w:r w:rsidRPr="004C1FCA">
        <w:rPr>
          <w:rFonts w:eastAsia="Calibri"/>
          <w:b/>
          <w:bCs/>
          <w:color w:val="00B0F0"/>
          <w:sz w:val="40"/>
          <w:szCs w:val="40"/>
          <w:lang w:val="en-US"/>
        </w:rPr>
        <w:t>Maastricht University</w:t>
      </w:r>
    </w:p>
    <w:p w14:paraId="30DE3EE2" w14:textId="7FF62471" w:rsidR="004C1FCA" w:rsidRPr="004C1FCA" w:rsidRDefault="004C1FCA" w:rsidP="00EB31D2">
      <w:pPr>
        <w:jc w:val="center"/>
        <w:rPr>
          <w:rFonts w:eastAsia="Calibri"/>
          <w:b/>
          <w:bCs/>
          <w:color w:val="00B0F0"/>
          <w:sz w:val="40"/>
          <w:szCs w:val="40"/>
          <w:lang w:val="en-US"/>
        </w:rPr>
      </w:pPr>
      <w:r w:rsidRPr="004C1FCA">
        <w:rPr>
          <w:rFonts w:eastAsia="Calibri"/>
          <w:b/>
          <w:bCs/>
          <w:color w:val="00B0F0"/>
          <w:sz w:val="40"/>
          <w:szCs w:val="40"/>
          <w:lang w:val="en-US"/>
        </w:rPr>
        <w:t>Faculty of Arts and Social Sciences</w:t>
      </w:r>
      <w:r>
        <w:rPr>
          <w:rFonts w:eastAsia="Calibri"/>
          <w:b/>
          <w:bCs/>
          <w:color w:val="00B0F0"/>
          <w:sz w:val="40"/>
          <w:szCs w:val="40"/>
          <w:lang w:val="en-US"/>
        </w:rPr>
        <w:t xml:space="preserve"> (FASoS)</w:t>
      </w:r>
    </w:p>
    <w:p w14:paraId="4C993D15" w14:textId="77777777" w:rsidR="004C1FCA" w:rsidRPr="004C1FCA" w:rsidRDefault="004C1FCA" w:rsidP="004C1FCA">
      <w:pPr>
        <w:jc w:val="center"/>
        <w:rPr>
          <w:rFonts w:eastAsia="Calibri"/>
          <w:b/>
          <w:bCs/>
          <w:color w:val="00B0F0"/>
          <w:sz w:val="40"/>
          <w:szCs w:val="40"/>
          <w:lang w:val="en-US"/>
        </w:rPr>
      </w:pPr>
    </w:p>
    <w:p w14:paraId="591B2B03" w14:textId="77777777" w:rsidR="004C1FCA" w:rsidRPr="004C1FCA" w:rsidRDefault="004C1FCA" w:rsidP="004C1FCA">
      <w:pPr>
        <w:jc w:val="center"/>
        <w:rPr>
          <w:rFonts w:eastAsia="Calibri"/>
          <w:b/>
          <w:bCs/>
          <w:color w:val="00B0F0"/>
          <w:sz w:val="40"/>
          <w:szCs w:val="40"/>
          <w:lang w:val="en-US"/>
        </w:rPr>
      </w:pPr>
    </w:p>
    <w:p w14:paraId="5E79C0DE" w14:textId="77777777" w:rsidR="004C1FCA" w:rsidRPr="004C1FCA" w:rsidRDefault="004C1FCA" w:rsidP="004C1FCA">
      <w:pPr>
        <w:jc w:val="center"/>
        <w:rPr>
          <w:rFonts w:eastAsia="Calibri"/>
          <w:b/>
          <w:bCs/>
          <w:color w:val="00B0F0"/>
          <w:sz w:val="40"/>
          <w:szCs w:val="40"/>
          <w:lang w:val="en-US"/>
        </w:rPr>
      </w:pPr>
    </w:p>
    <w:p w14:paraId="270D6C28" w14:textId="77777777" w:rsidR="004C1FCA" w:rsidRPr="004C1FCA" w:rsidRDefault="004C1FCA" w:rsidP="004C1FCA">
      <w:pPr>
        <w:jc w:val="center"/>
        <w:rPr>
          <w:rFonts w:eastAsia="Calibri"/>
          <w:b/>
          <w:bCs/>
          <w:color w:val="00B0F0"/>
          <w:sz w:val="40"/>
          <w:szCs w:val="40"/>
          <w:lang w:val="en-US"/>
        </w:rPr>
      </w:pPr>
    </w:p>
    <w:p w14:paraId="614F68F1" w14:textId="77777777" w:rsidR="004C1FCA" w:rsidRPr="004C1FCA" w:rsidRDefault="004C1FCA" w:rsidP="004C1FCA">
      <w:pPr>
        <w:jc w:val="center"/>
        <w:rPr>
          <w:rFonts w:eastAsia="Calibri"/>
          <w:b/>
          <w:bCs/>
          <w:color w:val="00B0F0"/>
          <w:sz w:val="40"/>
          <w:szCs w:val="40"/>
          <w:lang w:val="en-US"/>
        </w:rPr>
      </w:pPr>
    </w:p>
    <w:p w14:paraId="64D4B5C4" w14:textId="77777777" w:rsidR="004C1FCA" w:rsidRPr="004C1FCA" w:rsidRDefault="004C1FCA" w:rsidP="004C1FCA">
      <w:pPr>
        <w:jc w:val="center"/>
        <w:rPr>
          <w:rFonts w:eastAsia="Calibri"/>
          <w:b/>
          <w:bCs/>
          <w:color w:val="00B0F0"/>
          <w:sz w:val="40"/>
          <w:szCs w:val="40"/>
          <w:lang w:val="en-US"/>
        </w:rPr>
      </w:pPr>
    </w:p>
    <w:p w14:paraId="5FBA0DF8" w14:textId="0E4480D3" w:rsidR="004C1FCA" w:rsidRDefault="004C1FCA" w:rsidP="00EB31D2">
      <w:pPr>
        <w:rPr>
          <w:rFonts w:ascii="Garamond" w:eastAsia="Calibri" w:hAnsi="Garamond" w:cstheme="majorBidi"/>
          <w:b/>
          <w:i/>
          <w:color w:val="00B0F0"/>
          <w:kern w:val="0"/>
          <w:sz w:val="40"/>
          <w:szCs w:val="40"/>
          <w:lang w:val="en-US"/>
          <w14:ligatures w14:val="none"/>
        </w:rPr>
      </w:pPr>
    </w:p>
    <w:p w14:paraId="29499064" w14:textId="77777777" w:rsidR="004C1FCA" w:rsidRDefault="004C1FCA" w:rsidP="004C1FCA">
      <w:pPr>
        <w:jc w:val="center"/>
        <w:rPr>
          <w:rFonts w:ascii="Garamond" w:eastAsia="Calibri" w:hAnsi="Garamond" w:cstheme="majorBidi"/>
          <w:b/>
          <w:i/>
          <w:color w:val="00B0F0"/>
          <w:kern w:val="0"/>
          <w:sz w:val="40"/>
          <w:szCs w:val="40"/>
          <w:lang w:val="en-US"/>
          <w14:ligatures w14:val="none"/>
        </w:rPr>
      </w:pPr>
    </w:p>
    <w:p w14:paraId="66D35262" w14:textId="77777777" w:rsidR="004C1FCA" w:rsidRDefault="004C1FCA" w:rsidP="004C1FCA">
      <w:pPr>
        <w:jc w:val="center"/>
        <w:rPr>
          <w:rFonts w:ascii="Garamond" w:eastAsia="Calibri" w:hAnsi="Garamond" w:cstheme="majorBidi"/>
          <w:b/>
          <w:i/>
          <w:color w:val="00B0F0"/>
          <w:kern w:val="0"/>
          <w:sz w:val="40"/>
          <w:szCs w:val="40"/>
          <w:lang w:val="en-US"/>
          <w14:ligatures w14:val="none"/>
        </w:rPr>
      </w:pPr>
    </w:p>
    <w:p w14:paraId="3D5CCFF2" w14:textId="77777777" w:rsidR="004C1FCA" w:rsidRPr="004C1FCA" w:rsidRDefault="004C1FCA" w:rsidP="004C1FCA">
      <w:pPr>
        <w:jc w:val="center"/>
        <w:rPr>
          <w:rFonts w:ascii="Garamond" w:eastAsia="Calibri" w:hAnsi="Garamond" w:cstheme="majorBidi"/>
          <w:b/>
          <w:i/>
          <w:color w:val="00B0F0"/>
          <w:kern w:val="0"/>
          <w:sz w:val="40"/>
          <w:szCs w:val="40"/>
          <w:lang w:val="en-US"/>
          <w14:ligatures w14:val="none"/>
        </w:rPr>
      </w:pPr>
    </w:p>
    <w:p w14:paraId="0CC379B2" w14:textId="77777777" w:rsidR="00EB31D2" w:rsidRDefault="00EB31D2" w:rsidP="004C1FCA">
      <w:pPr>
        <w:jc w:val="right"/>
        <w:rPr>
          <w:rFonts w:eastAsia="Calibri"/>
          <w:b/>
          <w:bCs/>
          <w:color w:val="00B0F0"/>
          <w:sz w:val="20"/>
          <w:szCs w:val="20"/>
          <w:lang w:val="en-US"/>
        </w:rPr>
      </w:pPr>
    </w:p>
    <w:p w14:paraId="6350514D" w14:textId="77777777" w:rsidR="00EB31D2" w:rsidRDefault="00EB31D2" w:rsidP="004C1FCA">
      <w:pPr>
        <w:jc w:val="right"/>
        <w:rPr>
          <w:rFonts w:eastAsia="Calibri"/>
          <w:b/>
          <w:bCs/>
          <w:color w:val="00B0F0"/>
          <w:sz w:val="20"/>
          <w:szCs w:val="20"/>
          <w:lang w:val="en-US"/>
        </w:rPr>
      </w:pPr>
    </w:p>
    <w:p w14:paraId="588687B3" w14:textId="202C6CA2" w:rsidR="004C1FCA" w:rsidRDefault="004C1FCA" w:rsidP="004C1FCA">
      <w:pPr>
        <w:jc w:val="right"/>
        <w:rPr>
          <w:rFonts w:eastAsia="Calibri"/>
          <w:b/>
          <w:bCs/>
          <w:color w:val="00B0F0"/>
          <w:sz w:val="20"/>
          <w:szCs w:val="20"/>
          <w:lang w:val="en-US"/>
        </w:rPr>
      </w:pPr>
      <w:r w:rsidRPr="004C1FCA">
        <w:rPr>
          <w:rFonts w:eastAsia="Calibri"/>
          <w:b/>
          <w:bCs/>
          <w:color w:val="00B0F0"/>
          <w:sz w:val="20"/>
          <w:szCs w:val="20"/>
          <w:lang w:val="en-US"/>
        </w:rPr>
        <w:t xml:space="preserve">Coordinator Excellence Programs FASoS: </w:t>
      </w:r>
    </w:p>
    <w:p w14:paraId="5AA726CC" w14:textId="37E0C290" w:rsidR="00EB31D2" w:rsidRPr="004C1FCA" w:rsidRDefault="00EB31D2" w:rsidP="004C1FCA">
      <w:pPr>
        <w:jc w:val="right"/>
        <w:rPr>
          <w:rFonts w:eastAsia="Calibri"/>
          <w:b/>
          <w:bCs/>
          <w:color w:val="00B0F0"/>
          <w:sz w:val="20"/>
          <w:szCs w:val="20"/>
          <w:lang w:val="en-US"/>
        </w:rPr>
      </w:pPr>
      <w:r>
        <w:rPr>
          <w:rFonts w:eastAsia="Calibri"/>
          <w:b/>
          <w:bCs/>
          <w:color w:val="00B0F0"/>
          <w:sz w:val="20"/>
          <w:szCs w:val="20"/>
          <w:lang w:val="en-US"/>
        </w:rPr>
        <w:t>Prof. G. Verbeeck</w:t>
      </w:r>
    </w:p>
    <w:p w14:paraId="30A175DC" w14:textId="005E343A" w:rsidR="004C1FCA" w:rsidRPr="00EB31D2" w:rsidRDefault="00000000" w:rsidP="004C1FCA">
      <w:pPr>
        <w:jc w:val="right"/>
        <w:rPr>
          <w:rFonts w:eastAsia="Calibri"/>
          <w:b/>
          <w:bCs/>
          <w:color w:val="00B0F0"/>
          <w:sz w:val="20"/>
          <w:szCs w:val="20"/>
          <w:lang w:val="en-US"/>
        </w:rPr>
      </w:pPr>
      <w:hyperlink r:id="rId7" w:history="1">
        <w:r w:rsidR="004C1FCA" w:rsidRPr="00EB31D2">
          <w:rPr>
            <w:rStyle w:val="Hyperlink"/>
            <w:rFonts w:eastAsia="Calibri"/>
            <w:b/>
            <w:bCs/>
            <w:color w:val="00B0F0"/>
            <w:sz w:val="20"/>
            <w:szCs w:val="20"/>
            <w:u w:val="none"/>
            <w:lang w:val="en-US"/>
          </w:rPr>
          <w:t>georgi.verbeeck@maastrichtuniversity.nl</w:t>
        </w:r>
      </w:hyperlink>
    </w:p>
    <w:p w14:paraId="4B4655E5" w14:textId="0AABB0CE" w:rsidR="004C1FCA" w:rsidRPr="004C1FCA" w:rsidRDefault="004C1FCA">
      <w:pPr>
        <w:rPr>
          <w:rFonts w:eastAsia="Calibri"/>
          <w:b/>
          <w:bCs/>
          <w:color w:val="00B0F0"/>
          <w:sz w:val="20"/>
          <w:szCs w:val="20"/>
          <w:lang w:val="en-US"/>
        </w:rPr>
      </w:pPr>
    </w:p>
    <w:p w14:paraId="43368909" w14:textId="77777777" w:rsidR="004C1FCA" w:rsidRPr="004C1FCA" w:rsidRDefault="004C1FCA" w:rsidP="004C1FCA">
      <w:pPr>
        <w:jc w:val="right"/>
        <w:rPr>
          <w:rFonts w:ascii="Garamond" w:eastAsia="Calibri" w:hAnsi="Garamond" w:cstheme="majorBidi"/>
          <w:b/>
          <w:bCs/>
          <w:i/>
          <w:color w:val="00B0F0"/>
          <w:kern w:val="0"/>
          <w:sz w:val="20"/>
          <w:szCs w:val="20"/>
          <w:lang w:val="en-US"/>
          <w14:ligatures w14:val="none"/>
        </w:rPr>
      </w:pPr>
    </w:p>
    <w:p w14:paraId="50DA82C8" w14:textId="591F24FD" w:rsidR="00DB2968" w:rsidRPr="00FF1B6F" w:rsidRDefault="00DB2968" w:rsidP="00FF1B6F">
      <w:pPr>
        <w:pStyle w:val="Kop2"/>
        <w:numPr>
          <w:ilvl w:val="0"/>
          <w:numId w:val="0"/>
        </w:numPr>
        <w:spacing w:before="0" w:line="240" w:lineRule="auto"/>
        <w:rPr>
          <w:rFonts w:eastAsia="Calibri"/>
          <w:lang w:val="en-US"/>
        </w:rPr>
      </w:pPr>
      <w:r w:rsidRPr="00FF1B6F">
        <w:rPr>
          <w:rFonts w:eastAsia="Calibri"/>
          <w:lang w:val="en-US"/>
        </w:rPr>
        <w:t>International Election Observation and Survey Methodology</w:t>
      </w:r>
      <w:bookmarkEnd w:id="0"/>
    </w:p>
    <w:p w14:paraId="25A0068B" w14:textId="77777777" w:rsidR="00FF1B6F" w:rsidRDefault="00FF1B6F" w:rsidP="00FF1B6F">
      <w:pPr>
        <w:jc w:val="center"/>
        <w:rPr>
          <w:rFonts w:ascii="Garamond" w:eastAsia="Times New Roman" w:hAnsi="Garamond" w:cs="Times New Roman"/>
          <w:b/>
          <w:bCs/>
          <w:lang w:val="en-US"/>
        </w:rPr>
      </w:pPr>
    </w:p>
    <w:p w14:paraId="69D8187B" w14:textId="1BDDC374" w:rsidR="00DB2968" w:rsidRPr="00FF1B6F" w:rsidRDefault="00DB2968" w:rsidP="00FF1B6F">
      <w:pPr>
        <w:jc w:val="center"/>
        <w:rPr>
          <w:rFonts w:ascii="Garamond" w:eastAsia="Times New Roman" w:hAnsi="Garamond" w:cs="Times New Roman"/>
          <w:b/>
          <w:bCs/>
          <w:lang w:val="en-US"/>
        </w:rPr>
      </w:pPr>
      <w:r w:rsidRPr="00FF1B6F">
        <w:rPr>
          <w:rFonts w:ascii="Garamond" w:eastAsia="Times New Roman" w:hAnsi="Garamond" w:cs="Times New Roman"/>
          <w:b/>
          <w:bCs/>
          <w:lang w:val="en-US"/>
        </w:rPr>
        <w:t>Prof. dr. Hans Schmeets</w:t>
      </w:r>
    </w:p>
    <w:p w14:paraId="624ACB67" w14:textId="77777777" w:rsidR="00727D5C" w:rsidRDefault="00727D5C" w:rsidP="00FF1B6F">
      <w:pPr>
        <w:rPr>
          <w:rFonts w:ascii="Garamond" w:eastAsia="Times New Roman" w:hAnsi="Garamond" w:cs="Times New Roman"/>
          <w:lang w:val="en-US"/>
        </w:rPr>
      </w:pPr>
    </w:p>
    <w:p w14:paraId="1D23191A" w14:textId="77777777" w:rsidR="00FF1B6F" w:rsidRDefault="00FF1B6F" w:rsidP="00FF1B6F">
      <w:pPr>
        <w:jc w:val="both"/>
        <w:rPr>
          <w:rFonts w:ascii="Garamond" w:eastAsia="Times New Roman" w:hAnsi="Garamond" w:cs="Times New Roman"/>
          <w:lang w:val="en-US"/>
        </w:rPr>
      </w:pPr>
    </w:p>
    <w:p w14:paraId="2B734E19" w14:textId="0727CE54" w:rsidR="00DB2968" w:rsidRPr="00FF1B6F" w:rsidRDefault="00DB2968" w:rsidP="00FF1B6F">
      <w:pPr>
        <w:jc w:val="both"/>
        <w:rPr>
          <w:rFonts w:ascii="Garamond" w:eastAsia="Times New Roman" w:hAnsi="Garamond" w:cs="Times New Roman"/>
          <w:lang w:val="en-US"/>
        </w:rPr>
      </w:pPr>
      <w:r w:rsidRPr="00FF1B6F">
        <w:rPr>
          <w:rFonts w:ascii="Garamond" w:eastAsia="Times New Roman" w:hAnsi="Garamond" w:cs="Times New Roman"/>
          <w:lang w:val="en-US"/>
        </w:rPr>
        <w:t>This project/seminar will be closely related to Hans Schmeets’ on-going research in the field of international election assessments and survey methodology. He will share his research in the position of a statistical/election analyst in the ‘core team’ of the OSCE/ODIHR Election Observation Missions (EOMs) in recent years, including various EOMs in the Ukraine and Belarus covered by over 1,000 international election observers. On this topic he has authored</w:t>
      </w:r>
      <w:r w:rsidRPr="00FF1B6F">
        <w:rPr>
          <w:rFonts w:ascii="Garamond" w:eastAsia="Times New Roman" w:hAnsi="Garamond" w:cs="Times New Roman"/>
          <w:i/>
          <w:lang w:val="en-US"/>
        </w:rPr>
        <w:t xml:space="preserve"> International election observation and assessment of elections</w:t>
      </w:r>
      <w:r w:rsidRPr="00FF1B6F">
        <w:rPr>
          <w:rFonts w:ascii="Garamond" w:eastAsia="Times New Roman" w:hAnsi="Garamond" w:cs="Times New Roman"/>
          <w:lang w:val="en-US"/>
        </w:rPr>
        <w:t xml:space="preserve"> (CBS: The Hague 2011).Various aspects of the research within EOMs will be outlined: the sample of the polling stations, the bias introduced by the selection of the polling stations, the design of the observer report forms, data-collection of observers’ findings by the use of ‘magic pens’, and how to analyze the quantitative data and written comments. Furthermore, the impact of the background (e.g. nationality) on the assessment of the elections will be illustrated based on over 30 elections. The seminar will also be linked to the methodology used in (large scale) social surveys conducted by Statistics Netherlands (e.g.: social cohesion, wellbeing, labor force, religion, elections). The students will, if feasible due to Covid-19, visit Statistics Netherlands (in Heerlen). The various phases of survey research will be demonstrated, including the activities within the questionnaire laboratory and live-interviews at the ‘Computer Assisted Telephone Interview’ department.</w:t>
      </w:r>
    </w:p>
    <w:p w14:paraId="76CBF295" w14:textId="77777777" w:rsidR="00FF1B6F" w:rsidRDefault="00FF1B6F" w:rsidP="00FF1B6F">
      <w:pPr>
        <w:jc w:val="both"/>
        <w:rPr>
          <w:rFonts w:ascii="Garamond" w:eastAsia="Times New Roman" w:hAnsi="Garamond" w:cs="Times New Roman"/>
          <w:lang w:val="en-US"/>
        </w:rPr>
      </w:pPr>
    </w:p>
    <w:p w14:paraId="03C7BAB3" w14:textId="77777777" w:rsidR="00FF1B6F" w:rsidRDefault="00DB2968" w:rsidP="00FF1B6F">
      <w:pPr>
        <w:jc w:val="both"/>
        <w:rPr>
          <w:rFonts w:ascii="Garamond" w:eastAsia="Times New Roman" w:hAnsi="Garamond" w:cs="Times New Roman"/>
          <w:lang w:val="en-US"/>
        </w:rPr>
      </w:pPr>
      <w:r w:rsidRPr="00FF1B6F">
        <w:rPr>
          <w:rFonts w:ascii="Garamond" w:eastAsia="Times New Roman" w:hAnsi="Garamond" w:cs="Times New Roman"/>
          <w:lang w:val="en-US"/>
        </w:rPr>
        <w:t xml:space="preserve">This seminar aims at providing: (1) basic knowledge of survey-research methodology in general; (2) backgrounds of the assessments of elections by international organizations, the OSCE in particular; (3) knowledge of the methodology used in social surveys and election assessments; (4) practical sessions on data-collection and data-processing; (5) practical sessions of analyzing (quantitative and qualitative) data based on EOMs conducted in recent elections in various OSCE member states (e.g. Ukraine, Kazakhstan, Azerbaijan, Russia, Georgia). </w:t>
      </w:r>
    </w:p>
    <w:p w14:paraId="0804643B" w14:textId="77777777" w:rsidR="00FF1B6F" w:rsidRDefault="00FF1B6F" w:rsidP="00FF1B6F">
      <w:pPr>
        <w:jc w:val="both"/>
        <w:rPr>
          <w:rFonts w:ascii="Garamond" w:eastAsia="Times New Roman" w:hAnsi="Garamond" w:cs="Times New Roman"/>
          <w:lang w:val="en-US"/>
        </w:rPr>
      </w:pPr>
    </w:p>
    <w:p w14:paraId="0187D287" w14:textId="54136B7C" w:rsidR="00DB2968" w:rsidRPr="00FF1B6F" w:rsidRDefault="00672212" w:rsidP="00FF1B6F">
      <w:pPr>
        <w:jc w:val="center"/>
        <w:rPr>
          <w:rFonts w:ascii="Garamond" w:eastAsia="Times New Roman" w:hAnsi="Garamond" w:cs="Times New Roman"/>
          <w:lang w:val="en-US"/>
        </w:rPr>
      </w:pPr>
      <w:r>
        <w:rPr>
          <w:noProof/>
          <w:lang w:eastAsia="nl-NL"/>
        </w:rPr>
        <w:drawing>
          <wp:inline distT="0" distB="0" distL="0" distR="0" wp14:anchorId="03D53A99" wp14:editId="1B853536">
            <wp:extent cx="4160126" cy="2247900"/>
            <wp:effectExtent l="0" t="0" r="0" b="0"/>
            <wp:docPr id="1789530255" name="Afbeelding 1" descr="About election observation | O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 election observation | OS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06214" cy="2272803"/>
                    </a:xfrm>
                    <a:prstGeom prst="rect">
                      <a:avLst/>
                    </a:prstGeom>
                    <a:noFill/>
                    <a:ln>
                      <a:noFill/>
                    </a:ln>
                  </pic:spPr>
                </pic:pic>
              </a:graphicData>
            </a:graphic>
          </wp:inline>
        </w:drawing>
      </w:r>
      <w:r w:rsidR="00FF1B6F">
        <w:fldChar w:fldCharType="begin"/>
      </w:r>
      <w:r w:rsidR="005F16AF">
        <w:instrText xml:space="preserve"> INCLUDEPICTURE "C:\\Users\\georgiverbeeck\\Library\\Group Containers\\UBF8T346G9.ms\\WebArchiveCopyPasteTempFiles\\com.microsoft.Word\\4226.jpg?1517325409" \* MERGEFORMAT </w:instrText>
      </w:r>
      <w:r w:rsidR="00000000">
        <w:fldChar w:fldCharType="separate"/>
      </w:r>
      <w:r w:rsidR="00FF1B6F">
        <w:fldChar w:fldCharType="end"/>
      </w:r>
    </w:p>
    <w:p w14:paraId="52A4366B" w14:textId="77777777" w:rsidR="00DB2968" w:rsidRPr="00FF1B6F" w:rsidRDefault="00DB2968" w:rsidP="00FF1B6F">
      <w:pPr>
        <w:rPr>
          <w:rFonts w:ascii="Garamond" w:hAnsi="Garamond"/>
          <w:lang w:val="en-US"/>
        </w:rPr>
      </w:pPr>
    </w:p>
    <w:p w14:paraId="65CC7C2A" w14:textId="77777777" w:rsidR="00EB31D2" w:rsidRDefault="00EB31D2" w:rsidP="00727D5C">
      <w:pPr>
        <w:jc w:val="center"/>
        <w:rPr>
          <w:rFonts w:ascii="Garamond" w:eastAsia="Times New Roman" w:hAnsi="Garamond" w:cs="Times New Roman"/>
          <w:b/>
          <w:bCs/>
          <w:color w:val="00B0F0"/>
          <w:sz w:val="20"/>
          <w:szCs w:val="20"/>
          <w:lang w:val="en-US"/>
        </w:rPr>
      </w:pPr>
    </w:p>
    <w:p w14:paraId="5EB6C92A" w14:textId="77777777" w:rsidR="00EB31D2" w:rsidRDefault="00EB31D2" w:rsidP="00727D5C">
      <w:pPr>
        <w:jc w:val="center"/>
        <w:rPr>
          <w:rFonts w:ascii="Garamond" w:eastAsia="Times New Roman" w:hAnsi="Garamond" w:cs="Times New Roman"/>
          <w:b/>
          <w:bCs/>
          <w:color w:val="00B0F0"/>
          <w:sz w:val="20"/>
          <w:szCs w:val="20"/>
          <w:lang w:val="en-US"/>
        </w:rPr>
      </w:pPr>
    </w:p>
    <w:p w14:paraId="36D1F0C9" w14:textId="77777777" w:rsidR="00EB31D2" w:rsidRDefault="00EB31D2" w:rsidP="00727D5C">
      <w:pPr>
        <w:jc w:val="center"/>
        <w:rPr>
          <w:rFonts w:ascii="Garamond" w:eastAsia="Times New Roman" w:hAnsi="Garamond" w:cs="Times New Roman"/>
          <w:b/>
          <w:bCs/>
          <w:color w:val="00B0F0"/>
          <w:sz w:val="20"/>
          <w:szCs w:val="20"/>
          <w:lang w:val="en-US"/>
        </w:rPr>
      </w:pPr>
    </w:p>
    <w:p w14:paraId="639AF6F0" w14:textId="781FC72B" w:rsidR="00EB31D2" w:rsidRDefault="00EB31D2" w:rsidP="00672212">
      <w:pPr>
        <w:rPr>
          <w:rFonts w:ascii="Garamond" w:eastAsia="Times New Roman" w:hAnsi="Garamond" w:cs="Times New Roman"/>
          <w:b/>
          <w:bCs/>
          <w:color w:val="00B0F0"/>
          <w:sz w:val="20"/>
          <w:szCs w:val="20"/>
          <w:lang w:val="en-US"/>
        </w:rPr>
      </w:pPr>
    </w:p>
    <w:p w14:paraId="04709104" w14:textId="77777777" w:rsidR="00EB31D2" w:rsidRDefault="00EB31D2" w:rsidP="00727D5C">
      <w:pPr>
        <w:jc w:val="center"/>
        <w:rPr>
          <w:rFonts w:ascii="Garamond" w:eastAsia="Times New Roman" w:hAnsi="Garamond" w:cs="Times New Roman"/>
          <w:b/>
          <w:bCs/>
          <w:color w:val="00B0F0"/>
          <w:sz w:val="20"/>
          <w:szCs w:val="20"/>
          <w:lang w:val="en-US"/>
        </w:rPr>
      </w:pPr>
    </w:p>
    <w:p w14:paraId="571FFF2E" w14:textId="77777777" w:rsidR="00EB31D2" w:rsidRDefault="00EB31D2" w:rsidP="00727D5C">
      <w:pPr>
        <w:jc w:val="center"/>
        <w:rPr>
          <w:rFonts w:ascii="Garamond" w:eastAsia="Times New Roman" w:hAnsi="Garamond" w:cs="Times New Roman"/>
          <w:b/>
          <w:bCs/>
          <w:color w:val="00B0F0"/>
          <w:sz w:val="20"/>
          <w:szCs w:val="20"/>
          <w:lang w:val="en-US"/>
        </w:rPr>
      </w:pPr>
    </w:p>
    <w:p w14:paraId="68A65AAE" w14:textId="77777777" w:rsidR="00EB31D2" w:rsidRDefault="00EB31D2" w:rsidP="00727D5C">
      <w:pPr>
        <w:jc w:val="center"/>
        <w:rPr>
          <w:rFonts w:ascii="Garamond" w:eastAsia="Times New Roman" w:hAnsi="Garamond" w:cs="Times New Roman"/>
          <w:b/>
          <w:bCs/>
          <w:color w:val="00B0F0"/>
          <w:sz w:val="20"/>
          <w:szCs w:val="20"/>
          <w:lang w:val="en-US"/>
        </w:rPr>
      </w:pPr>
    </w:p>
    <w:p w14:paraId="0F8AB1FB" w14:textId="77777777" w:rsidR="00EB31D2" w:rsidRDefault="00EB31D2" w:rsidP="00727D5C">
      <w:pPr>
        <w:jc w:val="center"/>
        <w:rPr>
          <w:rFonts w:ascii="Garamond" w:eastAsia="Times New Roman" w:hAnsi="Garamond" w:cs="Times New Roman"/>
          <w:b/>
          <w:bCs/>
          <w:color w:val="00B0F0"/>
          <w:sz w:val="20"/>
          <w:szCs w:val="20"/>
          <w:lang w:val="en-US"/>
        </w:rPr>
      </w:pPr>
    </w:p>
    <w:p w14:paraId="6D651826" w14:textId="60A2FD11" w:rsidR="00727D5C" w:rsidRPr="00727D5C" w:rsidRDefault="00727D5C" w:rsidP="00727D5C">
      <w:pPr>
        <w:jc w:val="center"/>
        <w:rPr>
          <w:rFonts w:ascii="Garamond" w:eastAsia="Times New Roman" w:hAnsi="Garamond" w:cs="Times New Roman"/>
          <w:b/>
          <w:bCs/>
          <w:color w:val="00B0F0"/>
          <w:sz w:val="20"/>
          <w:szCs w:val="20"/>
          <w:lang w:val="en-US"/>
        </w:rPr>
      </w:pPr>
      <w:r w:rsidRPr="00727D5C">
        <w:rPr>
          <w:rFonts w:ascii="Garamond" w:eastAsia="Times New Roman" w:hAnsi="Garamond" w:cs="Times New Roman"/>
          <w:b/>
          <w:bCs/>
          <w:color w:val="00B0F0"/>
          <w:sz w:val="20"/>
          <w:szCs w:val="20"/>
          <w:lang w:val="en-US"/>
        </w:rPr>
        <w:t>Contact : h.schmeets@maastrichtuniversity.nl</w:t>
      </w:r>
    </w:p>
    <w:p w14:paraId="5175E7AF" w14:textId="447202EA" w:rsidR="0067613C" w:rsidRPr="00727D5C" w:rsidRDefault="00727D5C" w:rsidP="00EB31D2">
      <w:pPr>
        <w:jc w:val="center"/>
        <w:rPr>
          <w:rFonts w:ascii="Garamond" w:hAnsi="Garamond"/>
          <w:b/>
          <w:i/>
          <w:color w:val="00B0F0"/>
          <w:sz w:val="28"/>
          <w:szCs w:val="28"/>
          <w:lang w:val="en-GB"/>
        </w:rPr>
      </w:pPr>
      <w:r>
        <w:rPr>
          <w:rFonts w:ascii="Garamond" w:hAnsi="Garamond"/>
          <w:b/>
          <w:bCs/>
          <w:color w:val="00B0F0"/>
          <w:lang w:val="en-US"/>
        </w:rPr>
        <w:br w:type="page"/>
      </w:r>
      <w:r w:rsidR="0067613C" w:rsidRPr="00727D5C">
        <w:rPr>
          <w:rFonts w:ascii="Garamond" w:hAnsi="Garamond"/>
          <w:b/>
          <w:i/>
          <w:color w:val="00B0F0"/>
          <w:sz w:val="28"/>
          <w:szCs w:val="28"/>
          <w:lang w:val="en-GB"/>
        </w:rPr>
        <w:lastRenderedPageBreak/>
        <w:t xml:space="preserve">After the Empire: </w:t>
      </w:r>
      <w:r w:rsidR="0067613C" w:rsidRPr="00727D5C">
        <w:rPr>
          <w:rFonts w:ascii="Garamond" w:hAnsi="Garamond"/>
          <w:b/>
          <w:i/>
          <w:color w:val="00B0F0"/>
          <w:sz w:val="28"/>
          <w:szCs w:val="28"/>
          <w:lang w:val="en-GB"/>
        </w:rPr>
        <w:br/>
        <w:t>Writing, rewriting and representing the history of colonialism</w:t>
      </w:r>
    </w:p>
    <w:p w14:paraId="3345FFFD" w14:textId="77777777" w:rsidR="0067613C" w:rsidRPr="00FF1B6F" w:rsidRDefault="0067613C" w:rsidP="0067613C">
      <w:pPr>
        <w:rPr>
          <w:rFonts w:ascii="Garamond" w:hAnsi="Garamond"/>
          <w:lang w:val="en-GB"/>
        </w:rPr>
      </w:pPr>
    </w:p>
    <w:p w14:paraId="1F7A5777" w14:textId="77777777" w:rsidR="0067613C" w:rsidRDefault="0067613C" w:rsidP="0067613C">
      <w:pPr>
        <w:jc w:val="center"/>
        <w:rPr>
          <w:rFonts w:ascii="Garamond" w:hAnsi="Garamond"/>
          <w:b/>
          <w:lang w:val="en-GB"/>
        </w:rPr>
      </w:pPr>
      <w:r w:rsidRPr="00FF1B6F">
        <w:rPr>
          <w:rFonts w:ascii="Garamond" w:hAnsi="Garamond"/>
          <w:b/>
          <w:lang w:val="en-GB"/>
        </w:rPr>
        <w:t>Prof. dr. Georgi Verbeeck</w:t>
      </w:r>
    </w:p>
    <w:p w14:paraId="337A3FCE" w14:textId="77777777" w:rsidR="0067613C" w:rsidRDefault="0067613C" w:rsidP="0067613C">
      <w:pPr>
        <w:jc w:val="center"/>
        <w:rPr>
          <w:rFonts w:ascii="Garamond" w:hAnsi="Garamond"/>
          <w:b/>
          <w:lang w:val="en-GB"/>
        </w:rPr>
      </w:pPr>
    </w:p>
    <w:p w14:paraId="73EE97ED" w14:textId="77777777" w:rsidR="0067613C" w:rsidRPr="00FF1B6F" w:rsidRDefault="0067613C" w:rsidP="0067613C">
      <w:pPr>
        <w:jc w:val="center"/>
        <w:rPr>
          <w:rFonts w:ascii="Garamond" w:hAnsi="Garamond"/>
          <w:b/>
          <w:lang w:val="en-GB"/>
        </w:rPr>
      </w:pPr>
      <w:r>
        <w:fldChar w:fldCharType="begin"/>
      </w:r>
      <w:r>
        <w:instrText xml:space="preserve"> INCLUDEPICTURE "https://hrcessex.files.wordpress.com/2020/08/imperial_federation_crop.jpg?w=1200" \* MERGEFORMATINET </w:instrText>
      </w:r>
      <w:r>
        <w:fldChar w:fldCharType="separate"/>
      </w:r>
      <w:r>
        <w:rPr>
          <w:noProof/>
          <w:lang w:eastAsia="nl-NL"/>
        </w:rPr>
        <w:drawing>
          <wp:inline distT="0" distB="0" distL="0" distR="0" wp14:anchorId="323A0D22" wp14:editId="7816AAD0">
            <wp:extent cx="5727700" cy="2040890"/>
            <wp:effectExtent l="0" t="0" r="0" b="3810"/>
            <wp:docPr id="1024126112" name="Afbeelding 7" descr="Afbeelding met verven, kunst, Beeldende kuns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26112" name="Afbeelding 7" descr="Afbeelding met verven, kunst, Beeldende kunst, tekening&#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2040890"/>
                    </a:xfrm>
                    <a:prstGeom prst="rect">
                      <a:avLst/>
                    </a:prstGeom>
                    <a:noFill/>
                    <a:ln>
                      <a:noFill/>
                    </a:ln>
                  </pic:spPr>
                </pic:pic>
              </a:graphicData>
            </a:graphic>
          </wp:inline>
        </w:drawing>
      </w:r>
      <w:r>
        <w:fldChar w:fldCharType="end"/>
      </w:r>
    </w:p>
    <w:p w14:paraId="234753FD" w14:textId="77777777" w:rsidR="0067613C" w:rsidRPr="00FF1B6F" w:rsidRDefault="0067613C" w:rsidP="0067613C">
      <w:pPr>
        <w:rPr>
          <w:rFonts w:ascii="Garamond" w:hAnsi="Garamond"/>
          <w:lang w:val="en-GB"/>
        </w:rPr>
      </w:pPr>
    </w:p>
    <w:p w14:paraId="026DD22D" w14:textId="77777777" w:rsidR="0067613C" w:rsidRPr="00FF1B6F" w:rsidRDefault="0067613C" w:rsidP="0067613C">
      <w:pPr>
        <w:jc w:val="both"/>
        <w:rPr>
          <w:rFonts w:ascii="Garamond" w:hAnsi="Garamond"/>
          <w:lang w:val="en-GB"/>
        </w:rPr>
      </w:pPr>
      <w:r w:rsidRPr="00FF1B6F">
        <w:rPr>
          <w:rFonts w:ascii="Garamond" w:hAnsi="Garamond"/>
          <w:lang w:val="en-GB"/>
        </w:rPr>
        <w:t xml:space="preserve">Since many years the age of colonialism has been closed in Europe and in the Western world.  However, its memory and legacies remain subject to recurrent controversies.  Historians in various countries are rewriting the history of colonialism, while public discussions on museums, statues and monuments related to the colonial age continue to rage globally.  </w:t>
      </w:r>
    </w:p>
    <w:p w14:paraId="4A24C3D7" w14:textId="77777777" w:rsidR="0067613C" w:rsidRDefault="0067613C" w:rsidP="0067613C">
      <w:pPr>
        <w:jc w:val="both"/>
        <w:rPr>
          <w:rFonts w:ascii="Garamond" w:hAnsi="Garamond"/>
          <w:lang w:val="en-GB"/>
        </w:rPr>
      </w:pPr>
    </w:p>
    <w:p w14:paraId="7F79F17C" w14:textId="77777777" w:rsidR="0067613C" w:rsidRPr="00FF1B6F" w:rsidRDefault="0067613C" w:rsidP="0067613C">
      <w:pPr>
        <w:jc w:val="both"/>
        <w:rPr>
          <w:rFonts w:ascii="Garamond" w:hAnsi="Garamond"/>
          <w:lang w:val="en-GB"/>
        </w:rPr>
      </w:pPr>
      <w:r w:rsidRPr="00FF1B6F">
        <w:rPr>
          <w:rFonts w:ascii="Garamond" w:hAnsi="Garamond"/>
          <w:lang w:val="en-GB"/>
        </w:rPr>
        <w:t xml:space="preserve">This seminar invites students with a vivid in public history.  Not only will new views and interpretations in </w:t>
      </w:r>
      <w:r w:rsidRPr="00FF1B6F">
        <w:rPr>
          <w:rFonts w:ascii="Garamond" w:hAnsi="Garamond"/>
          <w:i/>
          <w:lang w:val="en-GB"/>
        </w:rPr>
        <w:t>academic historical research</w:t>
      </w:r>
      <w:r w:rsidRPr="00FF1B6F">
        <w:rPr>
          <w:rFonts w:ascii="Garamond" w:hAnsi="Garamond"/>
          <w:lang w:val="en-GB"/>
        </w:rPr>
        <w:t xml:space="preserve"> be studied, but the </w:t>
      </w:r>
      <w:r w:rsidRPr="00FF1B6F">
        <w:rPr>
          <w:rFonts w:ascii="Garamond" w:hAnsi="Garamond"/>
          <w:i/>
          <w:lang w:val="en-GB"/>
        </w:rPr>
        <w:t>public domain of history</w:t>
      </w:r>
      <w:r w:rsidRPr="00FF1B6F">
        <w:rPr>
          <w:rFonts w:ascii="Garamond" w:hAnsi="Garamond"/>
          <w:lang w:val="en-GB"/>
        </w:rPr>
        <w:t xml:space="preserve"> as well.  Students are encouraged to focus on a specific case, such as: scholarly controversies among historians on colonialism, contemporary history textbooks on colonialism, the representation of colonialism in old textbooks, current controversies on the establishment of (new) museums and exhibitions, activism and the writing of history, the global movement to demand apologies and/or reparations for slavery.</w:t>
      </w:r>
    </w:p>
    <w:p w14:paraId="043225DA" w14:textId="77777777" w:rsidR="0067613C" w:rsidRDefault="0067613C" w:rsidP="0067613C">
      <w:pPr>
        <w:jc w:val="both"/>
        <w:rPr>
          <w:rFonts w:ascii="Garamond" w:hAnsi="Garamond"/>
          <w:lang w:val="en-GB"/>
        </w:rPr>
      </w:pPr>
    </w:p>
    <w:p w14:paraId="12E2BCCB" w14:textId="77777777" w:rsidR="0067613C" w:rsidRDefault="0067613C" w:rsidP="0067613C">
      <w:pPr>
        <w:jc w:val="both"/>
        <w:rPr>
          <w:rFonts w:ascii="Garamond" w:hAnsi="Garamond"/>
          <w:lang w:val="en-GB"/>
        </w:rPr>
      </w:pPr>
      <w:r w:rsidRPr="00FF1B6F">
        <w:rPr>
          <w:rFonts w:ascii="Garamond" w:hAnsi="Garamond"/>
          <w:lang w:val="en-GB"/>
        </w:rPr>
        <w:t xml:space="preserve">Suggested topics for further research are: the ‘Mapping Slavery’- project in various Dutch cities; controversies surrounding the AfricaMuseum in Tervuren (Belgium); museums and exhibitions on colonialism in Berlin;  the reparation for slavery movement; restitution of colonial art and heritage; public apologies, and may others.  Further suggestions are welcome. </w:t>
      </w:r>
    </w:p>
    <w:p w14:paraId="1F716BC0" w14:textId="77777777" w:rsidR="0067613C" w:rsidRDefault="0067613C" w:rsidP="0067613C">
      <w:pPr>
        <w:jc w:val="both"/>
        <w:rPr>
          <w:rFonts w:ascii="Garamond" w:hAnsi="Garamond"/>
          <w:lang w:val="en-GB"/>
        </w:rPr>
      </w:pPr>
    </w:p>
    <w:p w14:paraId="0325EF97" w14:textId="77777777" w:rsidR="00EB31D2" w:rsidRDefault="00EB31D2" w:rsidP="0067613C">
      <w:pPr>
        <w:jc w:val="center"/>
        <w:rPr>
          <w:rFonts w:ascii="Garamond" w:hAnsi="Garamond"/>
          <w:b/>
          <w:bCs/>
          <w:color w:val="00B0F0"/>
          <w:sz w:val="20"/>
          <w:szCs w:val="20"/>
          <w:lang w:val="en-GB"/>
        </w:rPr>
      </w:pPr>
    </w:p>
    <w:p w14:paraId="4195AF04" w14:textId="77777777" w:rsidR="00EB31D2" w:rsidRDefault="00EB31D2" w:rsidP="0067613C">
      <w:pPr>
        <w:jc w:val="center"/>
        <w:rPr>
          <w:rFonts w:ascii="Garamond" w:hAnsi="Garamond"/>
          <w:b/>
          <w:bCs/>
          <w:color w:val="00B0F0"/>
          <w:sz w:val="20"/>
          <w:szCs w:val="20"/>
          <w:lang w:val="en-GB"/>
        </w:rPr>
      </w:pPr>
    </w:p>
    <w:p w14:paraId="32FFA461" w14:textId="77777777" w:rsidR="00EB31D2" w:rsidRDefault="00EB31D2" w:rsidP="0067613C">
      <w:pPr>
        <w:jc w:val="center"/>
        <w:rPr>
          <w:rFonts w:ascii="Garamond" w:hAnsi="Garamond"/>
          <w:b/>
          <w:bCs/>
          <w:color w:val="00B0F0"/>
          <w:sz w:val="20"/>
          <w:szCs w:val="20"/>
          <w:lang w:val="en-GB"/>
        </w:rPr>
      </w:pPr>
    </w:p>
    <w:p w14:paraId="525BDFAF" w14:textId="77777777" w:rsidR="00EB31D2" w:rsidRDefault="00EB31D2" w:rsidP="0067613C">
      <w:pPr>
        <w:jc w:val="center"/>
        <w:rPr>
          <w:rFonts w:ascii="Garamond" w:hAnsi="Garamond"/>
          <w:b/>
          <w:bCs/>
          <w:color w:val="00B0F0"/>
          <w:sz w:val="20"/>
          <w:szCs w:val="20"/>
          <w:lang w:val="en-GB"/>
        </w:rPr>
      </w:pPr>
    </w:p>
    <w:p w14:paraId="21DE365C" w14:textId="77777777" w:rsidR="00EB31D2" w:rsidRDefault="00EB31D2" w:rsidP="0067613C">
      <w:pPr>
        <w:jc w:val="center"/>
        <w:rPr>
          <w:rFonts w:ascii="Garamond" w:hAnsi="Garamond"/>
          <w:b/>
          <w:bCs/>
          <w:color w:val="00B0F0"/>
          <w:sz w:val="20"/>
          <w:szCs w:val="20"/>
          <w:lang w:val="en-GB"/>
        </w:rPr>
      </w:pPr>
    </w:p>
    <w:p w14:paraId="67C57829" w14:textId="77777777" w:rsidR="00EB31D2" w:rsidRDefault="00EB31D2" w:rsidP="0067613C">
      <w:pPr>
        <w:jc w:val="center"/>
        <w:rPr>
          <w:rFonts w:ascii="Garamond" w:hAnsi="Garamond"/>
          <w:b/>
          <w:bCs/>
          <w:color w:val="00B0F0"/>
          <w:sz w:val="20"/>
          <w:szCs w:val="20"/>
          <w:lang w:val="en-GB"/>
        </w:rPr>
      </w:pPr>
    </w:p>
    <w:p w14:paraId="605E1779" w14:textId="77777777" w:rsidR="00EB31D2" w:rsidRDefault="00EB31D2" w:rsidP="0067613C">
      <w:pPr>
        <w:jc w:val="center"/>
        <w:rPr>
          <w:rFonts w:ascii="Garamond" w:hAnsi="Garamond"/>
          <w:b/>
          <w:bCs/>
          <w:color w:val="00B0F0"/>
          <w:sz w:val="20"/>
          <w:szCs w:val="20"/>
          <w:lang w:val="en-GB"/>
        </w:rPr>
      </w:pPr>
    </w:p>
    <w:p w14:paraId="7DCF8659" w14:textId="77777777" w:rsidR="00EB31D2" w:rsidRDefault="00EB31D2" w:rsidP="0067613C">
      <w:pPr>
        <w:jc w:val="center"/>
        <w:rPr>
          <w:rFonts w:ascii="Garamond" w:hAnsi="Garamond"/>
          <w:b/>
          <w:bCs/>
          <w:color w:val="00B0F0"/>
          <w:sz w:val="20"/>
          <w:szCs w:val="20"/>
          <w:lang w:val="en-GB"/>
        </w:rPr>
      </w:pPr>
    </w:p>
    <w:p w14:paraId="55DA4723" w14:textId="77777777" w:rsidR="00EB31D2" w:rsidRDefault="00EB31D2" w:rsidP="0067613C">
      <w:pPr>
        <w:jc w:val="center"/>
        <w:rPr>
          <w:rFonts w:ascii="Garamond" w:hAnsi="Garamond"/>
          <w:b/>
          <w:bCs/>
          <w:color w:val="00B0F0"/>
          <w:sz w:val="20"/>
          <w:szCs w:val="20"/>
          <w:lang w:val="en-GB"/>
        </w:rPr>
      </w:pPr>
    </w:p>
    <w:p w14:paraId="64210A96" w14:textId="77777777" w:rsidR="00EB31D2" w:rsidRDefault="00EB31D2" w:rsidP="0067613C">
      <w:pPr>
        <w:jc w:val="center"/>
        <w:rPr>
          <w:rFonts w:ascii="Garamond" w:hAnsi="Garamond"/>
          <w:b/>
          <w:bCs/>
          <w:color w:val="00B0F0"/>
          <w:sz w:val="20"/>
          <w:szCs w:val="20"/>
          <w:lang w:val="en-GB"/>
        </w:rPr>
      </w:pPr>
    </w:p>
    <w:p w14:paraId="7921571C" w14:textId="77777777" w:rsidR="00EB31D2" w:rsidRDefault="00EB31D2" w:rsidP="0067613C">
      <w:pPr>
        <w:jc w:val="center"/>
        <w:rPr>
          <w:rFonts w:ascii="Garamond" w:hAnsi="Garamond"/>
          <w:b/>
          <w:bCs/>
          <w:color w:val="00B0F0"/>
          <w:sz w:val="20"/>
          <w:szCs w:val="20"/>
          <w:lang w:val="en-GB"/>
        </w:rPr>
      </w:pPr>
    </w:p>
    <w:p w14:paraId="0AFFD7C9" w14:textId="77777777" w:rsidR="00EB31D2" w:rsidRDefault="00EB31D2" w:rsidP="0067613C">
      <w:pPr>
        <w:jc w:val="center"/>
        <w:rPr>
          <w:rFonts w:ascii="Garamond" w:hAnsi="Garamond"/>
          <w:b/>
          <w:bCs/>
          <w:color w:val="00B0F0"/>
          <w:sz w:val="20"/>
          <w:szCs w:val="20"/>
          <w:lang w:val="en-GB"/>
        </w:rPr>
      </w:pPr>
    </w:p>
    <w:p w14:paraId="77631EC3" w14:textId="77777777" w:rsidR="00EB31D2" w:rsidRDefault="00EB31D2" w:rsidP="0067613C">
      <w:pPr>
        <w:jc w:val="center"/>
        <w:rPr>
          <w:rFonts w:ascii="Garamond" w:hAnsi="Garamond"/>
          <w:b/>
          <w:bCs/>
          <w:color w:val="00B0F0"/>
          <w:sz w:val="20"/>
          <w:szCs w:val="20"/>
          <w:lang w:val="en-GB"/>
        </w:rPr>
      </w:pPr>
    </w:p>
    <w:p w14:paraId="6874AFB5" w14:textId="77777777" w:rsidR="00EB31D2" w:rsidRDefault="00EB31D2" w:rsidP="0067613C">
      <w:pPr>
        <w:jc w:val="center"/>
        <w:rPr>
          <w:rFonts w:ascii="Garamond" w:hAnsi="Garamond"/>
          <w:b/>
          <w:bCs/>
          <w:color w:val="00B0F0"/>
          <w:sz w:val="20"/>
          <w:szCs w:val="20"/>
          <w:lang w:val="en-GB"/>
        </w:rPr>
      </w:pPr>
    </w:p>
    <w:p w14:paraId="4FFE9437" w14:textId="77777777" w:rsidR="00EB31D2" w:rsidRDefault="00EB31D2" w:rsidP="0067613C">
      <w:pPr>
        <w:jc w:val="center"/>
        <w:rPr>
          <w:rFonts w:ascii="Garamond" w:hAnsi="Garamond"/>
          <w:b/>
          <w:bCs/>
          <w:color w:val="00B0F0"/>
          <w:sz w:val="20"/>
          <w:szCs w:val="20"/>
          <w:lang w:val="en-GB"/>
        </w:rPr>
      </w:pPr>
    </w:p>
    <w:p w14:paraId="0055640B" w14:textId="77777777" w:rsidR="00EB31D2" w:rsidRDefault="00EB31D2" w:rsidP="0067613C">
      <w:pPr>
        <w:jc w:val="center"/>
        <w:rPr>
          <w:rFonts w:ascii="Garamond" w:hAnsi="Garamond"/>
          <w:b/>
          <w:bCs/>
          <w:color w:val="00B0F0"/>
          <w:sz w:val="20"/>
          <w:szCs w:val="20"/>
          <w:lang w:val="en-GB"/>
        </w:rPr>
      </w:pPr>
    </w:p>
    <w:p w14:paraId="0B3FAB48" w14:textId="77777777" w:rsidR="00EB31D2" w:rsidRDefault="00EB31D2" w:rsidP="0067613C">
      <w:pPr>
        <w:jc w:val="center"/>
        <w:rPr>
          <w:rFonts w:ascii="Garamond" w:hAnsi="Garamond"/>
          <w:b/>
          <w:bCs/>
          <w:color w:val="00B0F0"/>
          <w:sz w:val="20"/>
          <w:szCs w:val="20"/>
          <w:lang w:val="en-GB"/>
        </w:rPr>
      </w:pPr>
    </w:p>
    <w:p w14:paraId="5D3F5A79" w14:textId="1EE57EAE" w:rsidR="0067613C" w:rsidRPr="00EB31D2" w:rsidRDefault="0067613C" w:rsidP="0067613C">
      <w:pPr>
        <w:jc w:val="center"/>
        <w:rPr>
          <w:rFonts w:ascii="Garamond" w:hAnsi="Garamond"/>
          <w:b/>
          <w:bCs/>
          <w:color w:val="00B0F0"/>
          <w:sz w:val="20"/>
          <w:szCs w:val="20"/>
          <w:lang w:val="en-GB"/>
        </w:rPr>
      </w:pPr>
      <w:r w:rsidRPr="00EB31D2">
        <w:rPr>
          <w:rFonts w:ascii="Garamond" w:hAnsi="Garamond"/>
          <w:b/>
          <w:bCs/>
          <w:color w:val="00B0F0"/>
          <w:sz w:val="20"/>
          <w:szCs w:val="20"/>
          <w:lang w:val="en-GB"/>
        </w:rPr>
        <w:t xml:space="preserve">Contact : </w:t>
      </w:r>
      <w:hyperlink r:id="rId10" w:history="1">
        <w:r w:rsidRPr="00EB31D2">
          <w:rPr>
            <w:rStyle w:val="Hyperlink"/>
            <w:rFonts w:ascii="Garamond" w:hAnsi="Garamond"/>
            <w:b/>
            <w:bCs/>
            <w:color w:val="00B0F0"/>
            <w:sz w:val="20"/>
            <w:szCs w:val="20"/>
            <w:u w:val="none"/>
            <w:lang w:val="en-GB"/>
          </w:rPr>
          <w:t>georgi.verbeeck@maastrichtuniversity.nl</w:t>
        </w:r>
      </w:hyperlink>
    </w:p>
    <w:p w14:paraId="49612E50" w14:textId="01226381" w:rsidR="0067613C" w:rsidRPr="002B0C93" w:rsidRDefault="0067613C" w:rsidP="00EB31D2">
      <w:pPr>
        <w:jc w:val="center"/>
        <w:rPr>
          <w:rFonts w:ascii="Garamond" w:hAnsi="Garamond"/>
          <w:b/>
          <w:bCs/>
          <w:i/>
          <w:iCs/>
          <w:color w:val="00B0F0"/>
          <w:sz w:val="28"/>
          <w:szCs w:val="28"/>
          <w:lang w:val="en-US"/>
        </w:rPr>
      </w:pPr>
      <w:r>
        <w:rPr>
          <w:rFonts w:ascii="Garamond" w:hAnsi="Garamond"/>
          <w:b/>
          <w:bCs/>
          <w:color w:val="00B0F0"/>
          <w:sz w:val="20"/>
          <w:szCs w:val="20"/>
          <w:lang w:val="en-GB"/>
        </w:rPr>
        <w:br w:type="page"/>
      </w:r>
      <w:r w:rsidR="00672212">
        <w:rPr>
          <w:rFonts w:ascii="Garamond" w:hAnsi="Garamond"/>
          <w:b/>
          <w:bCs/>
          <w:i/>
          <w:iCs/>
          <w:color w:val="00B0F0"/>
          <w:sz w:val="28"/>
          <w:szCs w:val="28"/>
          <w:lang w:val="en-US"/>
        </w:rPr>
        <w:lastRenderedPageBreak/>
        <w:t>Making ‘S</w:t>
      </w:r>
      <w:r w:rsidRPr="002B0C93">
        <w:rPr>
          <w:rFonts w:ascii="Garamond" w:hAnsi="Garamond"/>
          <w:b/>
          <w:bCs/>
          <w:i/>
          <w:iCs/>
          <w:color w:val="00B0F0"/>
          <w:sz w:val="28"/>
          <w:szCs w:val="28"/>
          <w:lang w:val="en-US"/>
        </w:rPr>
        <w:t xml:space="preserve">ense’ of </w:t>
      </w:r>
      <w:r>
        <w:rPr>
          <w:rFonts w:ascii="Garamond" w:hAnsi="Garamond"/>
          <w:b/>
          <w:bCs/>
          <w:i/>
          <w:iCs/>
          <w:color w:val="00B0F0"/>
          <w:sz w:val="28"/>
          <w:szCs w:val="28"/>
          <w:lang w:val="en-US"/>
        </w:rPr>
        <w:t>C</w:t>
      </w:r>
      <w:r w:rsidRPr="002B0C93">
        <w:rPr>
          <w:rFonts w:ascii="Garamond" w:hAnsi="Garamond"/>
          <w:b/>
          <w:bCs/>
          <w:i/>
          <w:iCs/>
          <w:color w:val="00B0F0"/>
          <w:sz w:val="28"/>
          <w:szCs w:val="28"/>
          <w:lang w:val="en-US"/>
        </w:rPr>
        <w:t xml:space="preserve">ultural </w:t>
      </w:r>
      <w:r>
        <w:rPr>
          <w:rFonts w:ascii="Garamond" w:hAnsi="Garamond"/>
          <w:b/>
          <w:bCs/>
          <w:i/>
          <w:iCs/>
          <w:color w:val="00B0F0"/>
          <w:sz w:val="28"/>
          <w:szCs w:val="28"/>
          <w:lang w:val="en-US"/>
        </w:rPr>
        <w:t>E</w:t>
      </w:r>
      <w:r w:rsidRPr="002B0C93">
        <w:rPr>
          <w:rFonts w:ascii="Garamond" w:hAnsi="Garamond"/>
          <w:b/>
          <w:bCs/>
          <w:i/>
          <w:iCs/>
          <w:color w:val="00B0F0"/>
          <w:sz w:val="28"/>
          <w:szCs w:val="28"/>
          <w:lang w:val="en-US"/>
        </w:rPr>
        <w:t>cosystems:</w:t>
      </w:r>
    </w:p>
    <w:p w14:paraId="303A9632" w14:textId="1702AA78" w:rsidR="0067613C" w:rsidRPr="002B0C93" w:rsidRDefault="0067613C" w:rsidP="0067613C">
      <w:pPr>
        <w:jc w:val="center"/>
        <w:rPr>
          <w:rFonts w:ascii="Garamond" w:hAnsi="Garamond"/>
          <w:b/>
          <w:bCs/>
          <w:i/>
          <w:iCs/>
          <w:color w:val="00B0F0"/>
          <w:sz w:val="28"/>
          <w:szCs w:val="28"/>
          <w:lang w:val="en-US"/>
        </w:rPr>
      </w:pPr>
      <w:r w:rsidRPr="002B0C93">
        <w:rPr>
          <w:rFonts w:ascii="Garamond" w:hAnsi="Garamond"/>
          <w:b/>
          <w:bCs/>
          <w:i/>
          <w:iCs/>
          <w:color w:val="00B0F0"/>
          <w:sz w:val="28"/>
          <w:szCs w:val="28"/>
          <w:lang w:val="en-US"/>
        </w:rPr>
        <w:t>Researching the cultural fields</w:t>
      </w:r>
      <w:r w:rsidR="005F16AF">
        <w:rPr>
          <w:rFonts w:ascii="Garamond" w:hAnsi="Garamond"/>
          <w:b/>
          <w:bCs/>
          <w:i/>
          <w:iCs/>
          <w:color w:val="00B0F0"/>
          <w:sz w:val="28"/>
          <w:szCs w:val="28"/>
          <w:lang w:val="en-US"/>
        </w:rPr>
        <w:t xml:space="preserve"> using sensory research methods</w:t>
      </w:r>
    </w:p>
    <w:p w14:paraId="52A0BB8D" w14:textId="77777777" w:rsidR="0067613C" w:rsidRDefault="0067613C" w:rsidP="0067613C">
      <w:pPr>
        <w:rPr>
          <w:rFonts w:ascii="Garamond" w:hAnsi="Garamond"/>
          <w:b/>
          <w:bCs/>
          <w:i/>
          <w:iCs/>
          <w:color w:val="00B0F0"/>
          <w:sz w:val="28"/>
          <w:szCs w:val="28"/>
          <w:lang w:val="en-US"/>
        </w:rPr>
      </w:pPr>
    </w:p>
    <w:p w14:paraId="7B4803AF" w14:textId="77777777" w:rsidR="0067613C" w:rsidRPr="002B0C93" w:rsidRDefault="0067613C" w:rsidP="0067613C">
      <w:pPr>
        <w:jc w:val="center"/>
        <w:rPr>
          <w:rFonts w:ascii="Garamond" w:hAnsi="Garamond"/>
          <w:b/>
          <w:bCs/>
          <w:color w:val="000000" w:themeColor="text1"/>
          <w:lang w:val="en-US"/>
        </w:rPr>
      </w:pPr>
      <w:r w:rsidRPr="002B0C93">
        <w:rPr>
          <w:rFonts w:ascii="Garamond" w:hAnsi="Garamond"/>
          <w:b/>
          <w:bCs/>
          <w:color w:val="000000" w:themeColor="text1"/>
          <w:lang w:val="en-US"/>
        </w:rPr>
        <w:t>Professor Dr. Emilie Sitzia</w:t>
      </w:r>
    </w:p>
    <w:p w14:paraId="14C24D42" w14:textId="77777777" w:rsidR="0067613C" w:rsidRPr="00FF1B6F" w:rsidRDefault="0067613C" w:rsidP="0067613C">
      <w:pPr>
        <w:rPr>
          <w:rFonts w:ascii="Garamond" w:hAnsi="Garamond" w:cstheme="minorHAnsi"/>
          <w:lang w:val="en-US"/>
        </w:rPr>
      </w:pPr>
    </w:p>
    <w:p w14:paraId="7D1A9A0A" w14:textId="77777777" w:rsidR="0067613C" w:rsidRPr="00FF1B6F" w:rsidRDefault="0067613C" w:rsidP="0067613C">
      <w:pPr>
        <w:jc w:val="both"/>
        <w:rPr>
          <w:rFonts w:ascii="Garamond" w:hAnsi="Garamond"/>
          <w:lang w:val="en-US"/>
        </w:rPr>
      </w:pPr>
      <w:r w:rsidRPr="00FF1B6F">
        <w:rPr>
          <w:rFonts w:ascii="Garamond" w:hAnsi="Garamond"/>
          <w:lang w:val="en-US"/>
        </w:rPr>
        <w:t>What does the cultural field look like in Maastricht? How are museums, galleries, libraries, universities, art schools, centers and labs connected to each other and to existing communities? What constitutes the</w:t>
      </w:r>
      <w:r w:rsidRPr="00EB31D2">
        <w:rPr>
          <w:rFonts w:ascii="Garamond" w:hAnsi="Garamond"/>
          <w:lang w:val="en-US"/>
        </w:rPr>
        <w:t xml:space="preserve"> network of cultural resources in Maastricht</w:t>
      </w:r>
      <w:r w:rsidRPr="00FF1B6F">
        <w:rPr>
          <w:rFonts w:ascii="Garamond" w:hAnsi="Garamond"/>
          <w:lang w:val="en-US"/>
        </w:rPr>
        <w:t xml:space="preserve">? And how to research this cultural ecosystem? These are the core questions that Emilie Sitzia and American scholar </w:t>
      </w:r>
      <w:r w:rsidRPr="00FF1B6F">
        <w:rPr>
          <w:rFonts w:ascii="Garamond" w:hAnsi="Garamond"/>
          <w:bCs/>
          <w:lang w:val="en-US"/>
        </w:rPr>
        <w:t xml:space="preserve">Carissa DiCindio want to work on with you. </w:t>
      </w:r>
    </w:p>
    <w:p w14:paraId="00947343" w14:textId="77777777" w:rsidR="0067613C" w:rsidRPr="00FF1B6F" w:rsidRDefault="0067613C" w:rsidP="0067613C">
      <w:pPr>
        <w:jc w:val="both"/>
        <w:rPr>
          <w:rFonts w:ascii="Garamond" w:hAnsi="Garamond"/>
          <w:lang w:val="en-US"/>
        </w:rPr>
      </w:pPr>
    </w:p>
    <w:p w14:paraId="5A168E1B" w14:textId="77777777" w:rsidR="0067613C" w:rsidRPr="00EB31D2" w:rsidRDefault="0067613C" w:rsidP="0067613C">
      <w:pPr>
        <w:jc w:val="both"/>
        <w:rPr>
          <w:rFonts w:ascii="Garamond" w:eastAsia="Times New Roman" w:hAnsi="Garamond"/>
          <w:lang w:val="en-US"/>
        </w:rPr>
      </w:pPr>
      <w:r w:rsidRPr="00FF1B6F">
        <w:rPr>
          <w:rFonts w:ascii="Garamond" w:hAnsi="Garamond"/>
          <w:lang w:val="en-US"/>
        </w:rPr>
        <w:t>Studying cultural</w:t>
      </w:r>
      <w:r w:rsidRPr="00EB31D2">
        <w:rPr>
          <w:rFonts w:ascii="Garamond" w:eastAsia="Times New Roman" w:hAnsi="Garamond"/>
          <w:lang w:val="en-US"/>
        </w:rPr>
        <w:t xml:space="preserve"> ecology </w:t>
      </w:r>
      <w:r w:rsidRPr="00FF1B6F">
        <w:rPr>
          <w:rFonts w:ascii="Garamond" w:eastAsia="Times New Roman" w:hAnsi="Garamond"/>
          <w:lang w:val="en-US"/>
        </w:rPr>
        <w:t xml:space="preserve">allows us </w:t>
      </w:r>
      <w:r w:rsidRPr="00EB31D2">
        <w:rPr>
          <w:rFonts w:ascii="Garamond" w:eastAsia="Times New Roman" w:hAnsi="Garamond"/>
          <w:lang w:val="en-US"/>
        </w:rPr>
        <w:t xml:space="preserve">to interrogate systems within </w:t>
      </w:r>
      <w:r w:rsidRPr="00FF1B6F">
        <w:rPr>
          <w:rFonts w:ascii="Garamond" w:eastAsia="Times New Roman" w:hAnsi="Garamond"/>
          <w:lang w:val="en-US"/>
        </w:rPr>
        <w:t>cultural</w:t>
      </w:r>
      <w:r w:rsidRPr="00EB31D2">
        <w:rPr>
          <w:rFonts w:ascii="Garamond" w:eastAsia="Times New Roman" w:hAnsi="Garamond"/>
          <w:lang w:val="en-US"/>
        </w:rPr>
        <w:t xml:space="preserve"> institutions and examine the</w:t>
      </w:r>
      <w:r w:rsidRPr="00FF1B6F">
        <w:rPr>
          <w:rFonts w:ascii="Garamond" w:eastAsia="Times New Roman" w:hAnsi="Garamond"/>
          <w:lang w:val="en-US"/>
        </w:rPr>
        <w:t>ir</w:t>
      </w:r>
      <w:r w:rsidRPr="00EB31D2">
        <w:rPr>
          <w:rFonts w:ascii="Garamond" w:eastAsia="Times New Roman" w:hAnsi="Garamond"/>
          <w:lang w:val="en-US"/>
        </w:rPr>
        <w:t xml:space="preserve"> relationships to their communit</w:t>
      </w:r>
      <w:r w:rsidRPr="00FF1B6F">
        <w:rPr>
          <w:rFonts w:ascii="Garamond" w:eastAsia="Times New Roman" w:hAnsi="Garamond"/>
          <w:lang w:val="en-US"/>
        </w:rPr>
        <w:t>ies</w:t>
      </w:r>
      <w:r w:rsidRPr="00EB31D2">
        <w:rPr>
          <w:rFonts w:ascii="Garamond" w:eastAsia="Times New Roman" w:hAnsi="Garamond"/>
          <w:lang w:val="en-US"/>
        </w:rPr>
        <w:t xml:space="preserve">. </w:t>
      </w:r>
      <w:r w:rsidRPr="00FF1B6F">
        <w:rPr>
          <w:rFonts w:ascii="Garamond" w:eastAsia="Times New Roman" w:hAnsi="Garamond"/>
          <w:lang w:val="en-US"/>
        </w:rPr>
        <w:t xml:space="preserve">It allows researchers to </w:t>
      </w:r>
      <w:r w:rsidRPr="00EB31D2">
        <w:rPr>
          <w:rFonts w:ascii="Garamond" w:eastAsia="Times New Roman" w:hAnsi="Garamond"/>
          <w:lang w:val="en-US"/>
        </w:rPr>
        <w:t xml:space="preserve">critically examines institutional hierarchies and colonial practices of traditional </w:t>
      </w:r>
      <w:r w:rsidRPr="00FF1B6F">
        <w:rPr>
          <w:rFonts w:ascii="Garamond" w:eastAsia="Times New Roman" w:hAnsi="Garamond"/>
          <w:lang w:val="en-US"/>
        </w:rPr>
        <w:t>institutions</w:t>
      </w:r>
      <w:r w:rsidRPr="00EB31D2">
        <w:rPr>
          <w:rFonts w:ascii="Garamond" w:eastAsia="Times New Roman" w:hAnsi="Garamond"/>
          <w:lang w:val="en-US"/>
        </w:rPr>
        <w:t xml:space="preserve"> and re-envisions these spaces as participatory and multivocal</w:t>
      </w:r>
      <w:r w:rsidRPr="00FF1B6F">
        <w:rPr>
          <w:rFonts w:ascii="Garamond" w:eastAsia="Times New Roman" w:hAnsi="Garamond"/>
          <w:lang w:val="en-US"/>
        </w:rPr>
        <w:t xml:space="preserve"> and </w:t>
      </w:r>
      <w:r w:rsidRPr="00EB31D2">
        <w:rPr>
          <w:rFonts w:ascii="Garamond" w:eastAsia="Times New Roman" w:hAnsi="Garamond"/>
          <w:lang w:val="en-US"/>
        </w:rPr>
        <w:t xml:space="preserve">as sites for engagement and critical dialogue by breaking down the barriers between the institution and the public. </w:t>
      </w:r>
    </w:p>
    <w:p w14:paraId="2E568790" w14:textId="10E201E5" w:rsidR="0067613C" w:rsidRPr="00FF1B6F" w:rsidRDefault="0067613C" w:rsidP="0067613C">
      <w:pPr>
        <w:jc w:val="right"/>
        <w:rPr>
          <w:rFonts w:ascii="Garamond" w:hAnsi="Garamond" w:cstheme="minorHAnsi"/>
        </w:rPr>
      </w:pPr>
      <w:r>
        <w:fldChar w:fldCharType="begin"/>
      </w:r>
      <w:r w:rsidR="005F16AF">
        <w:instrText xml:space="preserve"> INCLUDEPICTURE "C:\\Users\\georgiverbeeck\\Library\\Group Containers\\UBF8T346G9.ms\\WebArchiveCopyPasteTempFiles\\com.microsoft.Word\\sonic-arcade-MAD-museum-of-art-and-design-new-york-desingboom-01.jpg" \* MERGEFORMAT </w:instrText>
      </w:r>
      <w:r>
        <w:fldChar w:fldCharType="separate"/>
      </w:r>
      <w:r>
        <w:rPr>
          <w:noProof/>
          <w:lang w:eastAsia="nl-NL"/>
        </w:rPr>
        <w:drawing>
          <wp:inline distT="0" distB="0" distL="0" distR="0" wp14:anchorId="693BD7E1" wp14:editId="37D5D185">
            <wp:extent cx="2282341" cy="1520211"/>
            <wp:effectExtent l="0" t="0" r="3810" b="3810"/>
            <wp:docPr id="257465118" name="Afbeelding 3" descr="museum of arts &amp; design integrates visitor into multi-sensory sound exh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seum of arts &amp; design integrates visitor into multi-sensory sound exhib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6279" cy="1536155"/>
                    </a:xfrm>
                    <a:prstGeom prst="rect">
                      <a:avLst/>
                    </a:prstGeom>
                    <a:noFill/>
                    <a:ln>
                      <a:noFill/>
                    </a:ln>
                  </pic:spPr>
                </pic:pic>
              </a:graphicData>
            </a:graphic>
          </wp:inline>
        </w:drawing>
      </w:r>
      <w:r>
        <w:fldChar w:fldCharType="end"/>
      </w:r>
    </w:p>
    <w:p w14:paraId="489B77E1" w14:textId="77777777" w:rsidR="0067613C" w:rsidRDefault="0067613C" w:rsidP="0067613C">
      <w:pPr>
        <w:jc w:val="both"/>
        <w:rPr>
          <w:rFonts w:ascii="Garamond" w:hAnsi="Garamond" w:cstheme="minorHAnsi"/>
          <w:lang w:val="en-US"/>
        </w:rPr>
      </w:pPr>
    </w:p>
    <w:p w14:paraId="0F52C10B" w14:textId="77777777" w:rsidR="0067613C" w:rsidRPr="008C6C76" w:rsidRDefault="0067613C" w:rsidP="0067613C">
      <w:pPr>
        <w:jc w:val="both"/>
        <w:rPr>
          <w:rFonts w:ascii="Garamond" w:hAnsi="Garamond" w:cstheme="minorHAnsi"/>
          <w:lang w:val="en-US"/>
        </w:rPr>
      </w:pPr>
      <w:r w:rsidRPr="00FF1B6F">
        <w:rPr>
          <w:rFonts w:ascii="Garamond" w:hAnsi="Garamond" w:cstheme="minorHAnsi"/>
          <w:lang w:val="en-US"/>
        </w:rPr>
        <w:t xml:space="preserve">But how to research such complex ecosystems? </w:t>
      </w:r>
      <w:r w:rsidRPr="00EB31D2">
        <w:rPr>
          <w:rFonts w:ascii="Garamond" w:hAnsi="Garamond" w:cstheme="minorHAnsi"/>
          <w:lang w:val="en-US"/>
        </w:rPr>
        <w:t xml:space="preserve">Sensory </w:t>
      </w:r>
      <w:r w:rsidRPr="00FF1B6F">
        <w:rPr>
          <w:rFonts w:ascii="Garamond" w:hAnsi="Garamond" w:cstheme="minorHAnsi"/>
          <w:lang w:val="en-US"/>
        </w:rPr>
        <w:t>research methods</w:t>
      </w:r>
      <w:r w:rsidRPr="00EB31D2">
        <w:rPr>
          <w:rFonts w:ascii="Garamond" w:hAnsi="Garamond" w:cstheme="minorHAnsi"/>
          <w:lang w:val="en-US"/>
        </w:rPr>
        <w:t xml:space="preserve"> are essential to many fields of practice. </w:t>
      </w:r>
      <w:r w:rsidRPr="00FF1B6F">
        <w:rPr>
          <w:rFonts w:ascii="Garamond" w:hAnsi="Garamond" w:cstheme="minorHAnsi"/>
          <w:lang w:val="en-US"/>
        </w:rPr>
        <w:t xml:space="preserve">They </w:t>
      </w:r>
      <w:r w:rsidRPr="00EB31D2">
        <w:rPr>
          <w:rFonts w:ascii="Garamond" w:hAnsi="Garamond" w:cstheme="minorHAnsi"/>
          <w:lang w:val="en-US"/>
        </w:rPr>
        <w:t xml:space="preserve">involve attuning and developing </w:t>
      </w:r>
      <w:r w:rsidRPr="00FF1B6F">
        <w:rPr>
          <w:rFonts w:ascii="Garamond" w:hAnsi="Garamond" w:cstheme="minorHAnsi"/>
          <w:lang w:val="en-US"/>
        </w:rPr>
        <w:t>sensory</w:t>
      </w:r>
      <w:r w:rsidRPr="00EB31D2">
        <w:rPr>
          <w:rFonts w:ascii="Garamond" w:hAnsi="Garamond" w:cstheme="minorHAnsi"/>
          <w:lang w:val="en-US"/>
        </w:rPr>
        <w:t xml:space="preserve"> skills </w:t>
      </w:r>
      <w:r w:rsidRPr="00FF1B6F">
        <w:rPr>
          <w:rFonts w:ascii="Garamond" w:hAnsi="Garamond" w:cstheme="minorHAnsi"/>
          <w:lang w:val="en-US"/>
        </w:rPr>
        <w:t xml:space="preserve">but also an ability to collect and analyse sensory data. Within the ‘Senses-based learning’ research project we </w:t>
      </w:r>
      <w:r w:rsidRPr="00EB31D2">
        <w:rPr>
          <w:rFonts w:ascii="Garamond" w:hAnsi="Garamond" w:cstheme="minorHAnsi"/>
          <w:lang w:val="en-US"/>
        </w:rPr>
        <w:t xml:space="preserve">aim to give these essential sensory knowledge and skills space and visibility in </w:t>
      </w:r>
      <w:r w:rsidRPr="00FF1B6F">
        <w:rPr>
          <w:rFonts w:ascii="Garamond" w:hAnsi="Garamond" w:cstheme="minorHAnsi"/>
          <w:lang w:val="en-US"/>
        </w:rPr>
        <w:t>university</w:t>
      </w:r>
      <w:r w:rsidRPr="00EB31D2">
        <w:rPr>
          <w:rFonts w:ascii="Garamond" w:hAnsi="Garamond" w:cstheme="minorHAnsi"/>
          <w:lang w:val="en-US"/>
        </w:rPr>
        <w:t xml:space="preserve"> education. </w:t>
      </w:r>
      <w:r w:rsidRPr="00FF1B6F">
        <w:rPr>
          <w:rFonts w:ascii="Garamond" w:hAnsi="Garamond" w:cstheme="minorHAnsi"/>
          <w:lang w:val="en-US"/>
        </w:rPr>
        <w:t>We want to change your education. W</w:t>
      </w:r>
      <w:r w:rsidRPr="00EB31D2">
        <w:rPr>
          <w:rFonts w:ascii="Garamond" w:hAnsi="Garamond" w:cstheme="minorHAnsi"/>
          <w:lang w:val="en-US"/>
        </w:rPr>
        <w:t>e want to develop 'senses-based learning'</w:t>
      </w:r>
      <w:r w:rsidRPr="00FF1B6F">
        <w:rPr>
          <w:rFonts w:ascii="Garamond" w:hAnsi="Garamond" w:cstheme="minorHAnsi"/>
          <w:lang w:val="en-US"/>
        </w:rPr>
        <w:t>, that is</w:t>
      </w:r>
      <w:r w:rsidRPr="00EB31D2">
        <w:rPr>
          <w:rFonts w:ascii="Garamond" w:hAnsi="Garamond" w:cstheme="minorHAnsi"/>
          <w:lang w:val="en-US"/>
        </w:rPr>
        <w:t xml:space="preserve"> learning units specifically training (and evaluating) sensory skills in existing physical, digital or hybrid teaching programmes across faculties</w:t>
      </w:r>
      <w:r w:rsidRPr="00FF1B6F">
        <w:rPr>
          <w:rFonts w:ascii="Garamond" w:hAnsi="Garamond" w:cstheme="minorHAnsi"/>
          <w:lang w:val="en-US"/>
        </w:rPr>
        <w:t xml:space="preserve"> and we want students to be involved throughout this development</w:t>
      </w:r>
      <w:r w:rsidRPr="00EB31D2">
        <w:rPr>
          <w:rFonts w:ascii="Garamond" w:hAnsi="Garamond" w:cstheme="minorHAnsi"/>
          <w:lang w:val="en-US"/>
        </w:rPr>
        <w:t xml:space="preserve">. </w:t>
      </w:r>
    </w:p>
    <w:p w14:paraId="74C46F5A" w14:textId="77777777" w:rsidR="0067613C" w:rsidRDefault="0067613C" w:rsidP="0067613C">
      <w:pPr>
        <w:pStyle w:val="Normaalweb"/>
        <w:spacing w:before="0" w:beforeAutospacing="0" w:after="0" w:afterAutospacing="0"/>
        <w:jc w:val="both"/>
        <w:rPr>
          <w:rFonts w:ascii="Garamond" w:hAnsi="Garamond" w:cstheme="minorHAnsi"/>
          <w:lang w:val="en-US"/>
        </w:rPr>
      </w:pPr>
    </w:p>
    <w:p w14:paraId="2EF0BDEB" w14:textId="77777777" w:rsidR="0067613C" w:rsidRPr="00FF1B6F" w:rsidRDefault="0067613C" w:rsidP="0067613C">
      <w:pPr>
        <w:pStyle w:val="Normaalweb"/>
        <w:spacing w:before="0" w:beforeAutospacing="0" w:after="0" w:afterAutospacing="0"/>
        <w:jc w:val="both"/>
        <w:rPr>
          <w:rFonts w:ascii="Garamond" w:hAnsi="Garamond" w:cstheme="minorHAnsi"/>
          <w:lang w:val="en-US"/>
        </w:rPr>
      </w:pPr>
      <w:r w:rsidRPr="00FF1B6F">
        <w:rPr>
          <w:rFonts w:ascii="Garamond" w:hAnsi="Garamond" w:cstheme="minorHAnsi"/>
          <w:lang w:val="en-US"/>
        </w:rPr>
        <w:t>This is where you come in! In this seminar you will discover sensory research methods and train them to analyse cultural ecosystem. How do you map sound in a cultural institution? How to document visitor’s movement? How to analyse an exhibition space? How to use walking as a research method? How to use a sensory diary? What is sensory ethnography?</w:t>
      </w:r>
    </w:p>
    <w:p w14:paraId="64B29B56" w14:textId="77777777" w:rsidR="0067613C" w:rsidRDefault="0067613C" w:rsidP="0067613C">
      <w:pPr>
        <w:pStyle w:val="Normaalweb"/>
        <w:spacing w:before="0" w:beforeAutospacing="0" w:after="0" w:afterAutospacing="0"/>
        <w:jc w:val="both"/>
        <w:rPr>
          <w:rFonts w:ascii="Garamond" w:hAnsi="Garamond" w:cstheme="minorHAnsi"/>
          <w:lang w:val="en-US"/>
        </w:rPr>
      </w:pPr>
    </w:p>
    <w:p w14:paraId="32FE3093" w14:textId="77777777" w:rsidR="0067613C" w:rsidRPr="00FF1B6F" w:rsidRDefault="0067613C" w:rsidP="0067613C">
      <w:pPr>
        <w:pStyle w:val="Normaalweb"/>
        <w:spacing w:before="0" w:beforeAutospacing="0" w:after="0" w:afterAutospacing="0"/>
        <w:jc w:val="both"/>
        <w:rPr>
          <w:rFonts w:ascii="Garamond" w:hAnsi="Garamond" w:cstheme="minorHAnsi"/>
          <w:lang w:val="en-US"/>
        </w:rPr>
      </w:pPr>
      <w:r w:rsidRPr="00FF1B6F">
        <w:rPr>
          <w:rFonts w:ascii="Garamond" w:hAnsi="Garamond" w:cstheme="minorHAnsi"/>
          <w:lang w:val="en-US"/>
        </w:rPr>
        <w:t xml:space="preserve">During this project we will teach you a range of sensory methodologies to study the cultural ecosystem of Maastricht. We will alternate between experiments and self-directed research session to map and reflect on an aspect of that cultural ecosystem of your choice. </w:t>
      </w:r>
    </w:p>
    <w:p w14:paraId="5C9A3451" w14:textId="77777777" w:rsidR="0067613C" w:rsidRDefault="0067613C" w:rsidP="0067613C">
      <w:pPr>
        <w:pStyle w:val="Normaalweb"/>
        <w:spacing w:before="0" w:beforeAutospacing="0" w:after="0" w:afterAutospacing="0"/>
        <w:jc w:val="both"/>
        <w:rPr>
          <w:rFonts w:ascii="Garamond" w:hAnsi="Garamond" w:cstheme="minorHAnsi"/>
          <w:lang w:val="en-US"/>
        </w:rPr>
      </w:pPr>
    </w:p>
    <w:p w14:paraId="22D5FB1E" w14:textId="77777777" w:rsidR="0067613C" w:rsidRDefault="0067613C" w:rsidP="0067613C">
      <w:pPr>
        <w:pStyle w:val="Normaalweb"/>
        <w:spacing w:before="0" w:beforeAutospacing="0" w:after="0" w:afterAutospacing="0"/>
        <w:jc w:val="both"/>
        <w:rPr>
          <w:rFonts w:ascii="Garamond" w:hAnsi="Garamond" w:cstheme="minorHAnsi"/>
          <w:lang w:val="en-US"/>
        </w:rPr>
      </w:pPr>
      <w:r w:rsidRPr="00FF1B6F">
        <w:rPr>
          <w:rFonts w:ascii="Garamond" w:hAnsi="Garamond" w:cstheme="minorHAnsi"/>
          <w:lang w:val="en-US"/>
        </w:rPr>
        <w:t>This seminar will be led by Emilie Sitzia and Carissa DiCindio. Emilie is an expert on word/image relationship, on the impact of art on audiences and participatory practices, she has recently obtained a Comenius leadership fellowship to develop ‘Senses-based learning’ with and for the students. American researcher Carissa DiCindio’s expertise is in Art and Visual Culture Education and she works on engagement, on the civic aspect of museums, on museum ecologies, and on walking as a research method.</w:t>
      </w:r>
    </w:p>
    <w:p w14:paraId="060F72C3" w14:textId="77777777" w:rsidR="0067613C" w:rsidRDefault="0067613C" w:rsidP="0067613C">
      <w:pPr>
        <w:pStyle w:val="Normaalweb"/>
        <w:spacing w:before="0" w:beforeAutospacing="0" w:after="0" w:afterAutospacing="0"/>
        <w:jc w:val="both"/>
        <w:rPr>
          <w:rFonts w:ascii="Garamond" w:hAnsi="Garamond" w:cstheme="minorHAnsi"/>
          <w:lang w:val="en-US"/>
        </w:rPr>
      </w:pPr>
    </w:p>
    <w:p w14:paraId="19B2538C" w14:textId="77777777" w:rsidR="0067613C" w:rsidRPr="008C6C76" w:rsidRDefault="0067613C" w:rsidP="0067613C">
      <w:pPr>
        <w:pStyle w:val="Normaalweb"/>
        <w:spacing w:before="0" w:beforeAutospacing="0" w:after="0" w:afterAutospacing="0"/>
        <w:jc w:val="center"/>
        <w:rPr>
          <w:rFonts w:ascii="Garamond" w:hAnsi="Garamond" w:cstheme="minorHAnsi"/>
          <w:b/>
          <w:bCs/>
          <w:color w:val="00B0F0"/>
          <w:sz w:val="20"/>
          <w:szCs w:val="20"/>
          <w:lang w:val="en-US"/>
        </w:rPr>
      </w:pPr>
      <w:r>
        <w:rPr>
          <w:rFonts w:ascii="Garamond" w:hAnsi="Garamond" w:cstheme="minorHAnsi"/>
          <w:b/>
          <w:bCs/>
          <w:color w:val="00B0F0"/>
          <w:sz w:val="20"/>
          <w:szCs w:val="20"/>
          <w:lang w:val="en-US"/>
        </w:rPr>
        <w:t>Contact : emilie.sitzia@maastrichtuniversity.nl</w:t>
      </w:r>
    </w:p>
    <w:p w14:paraId="515DE661" w14:textId="16AE4BD6" w:rsidR="00DB2968" w:rsidRDefault="00DB2968" w:rsidP="00FF1B6F">
      <w:pPr>
        <w:jc w:val="center"/>
        <w:rPr>
          <w:rFonts w:ascii="Garamond" w:hAnsi="Garamond"/>
          <w:b/>
          <w:bCs/>
          <w:i/>
          <w:iCs/>
          <w:color w:val="00B0F0"/>
          <w:sz w:val="28"/>
          <w:szCs w:val="28"/>
          <w:lang w:val="en-US"/>
        </w:rPr>
      </w:pPr>
      <w:r w:rsidRPr="00FF1B6F">
        <w:rPr>
          <w:rFonts w:ascii="Garamond" w:hAnsi="Garamond"/>
          <w:b/>
          <w:bCs/>
          <w:i/>
          <w:iCs/>
          <w:color w:val="00B0F0"/>
          <w:sz w:val="28"/>
          <w:szCs w:val="28"/>
          <w:lang w:val="en-US"/>
        </w:rPr>
        <w:lastRenderedPageBreak/>
        <w:t xml:space="preserve">Digital </w:t>
      </w:r>
      <w:r w:rsidR="00727D5C">
        <w:rPr>
          <w:rFonts w:ascii="Garamond" w:hAnsi="Garamond"/>
          <w:b/>
          <w:bCs/>
          <w:i/>
          <w:iCs/>
          <w:color w:val="00B0F0"/>
          <w:sz w:val="28"/>
          <w:szCs w:val="28"/>
          <w:lang w:val="en-US"/>
        </w:rPr>
        <w:t>C</w:t>
      </w:r>
      <w:r w:rsidRPr="00FF1B6F">
        <w:rPr>
          <w:rFonts w:ascii="Garamond" w:hAnsi="Garamond"/>
          <w:b/>
          <w:bCs/>
          <w:i/>
          <w:iCs/>
          <w:color w:val="00B0F0"/>
          <w:sz w:val="28"/>
          <w:szCs w:val="28"/>
          <w:lang w:val="en-US"/>
        </w:rPr>
        <w:t xml:space="preserve">hallenges in </w:t>
      </w:r>
      <w:r w:rsidR="00727D5C">
        <w:rPr>
          <w:rFonts w:ascii="Garamond" w:hAnsi="Garamond"/>
          <w:b/>
          <w:bCs/>
          <w:i/>
          <w:iCs/>
          <w:color w:val="00B0F0"/>
          <w:sz w:val="28"/>
          <w:szCs w:val="28"/>
          <w:lang w:val="en-US"/>
        </w:rPr>
        <w:t>C</w:t>
      </w:r>
      <w:r w:rsidRPr="00FF1B6F">
        <w:rPr>
          <w:rFonts w:ascii="Garamond" w:hAnsi="Garamond"/>
          <w:b/>
          <w:bCs/>
          <w:i/>
          <w:iCs/>
          <w:color w:val="00B0F0"/>
          <w:sz w:val="28"/>
          <w:szCs w:val="28"/>
          <w:lang w:val="en-US"/>
        </w:rPr>
        <w:t xml:space="preserve">ultural </w:t>
      </w:r>
      <w:r w:rsidR="00727D5C">
        <w:rPr>
          <w:rFonts w:ascii="Garamond" w:hAnsi="Garamond"/>
          <w:b/>
          <w:bCs/>
          <w:i/>
          <w:iCs/>
          <w:color w:val="00B0F0"/>
          <w:sz w:val="28"/>
          <w:szCs w:val="28"/>
          <w:lang w:val="en-US"/>
        </w:rPr>
        <w:t>H</w:t>
      </w:r>
      <w:r w:rsidRPr="00FF1B6F">
        <w:rPr>
          <w:rFonts w:ascii="Garamond" w:hAnsi="Garamond"/>
          <w:b/>
          <w:bCs/>
          <w:i/>
          <w:iCs/>
          <w:color w:val="00B0F0"/>
          <w:sz w:val="28"/>
          <w:szCs w:val="28"/>
          <w:lang w:val="en-US"/>
        </w:rPr>
        <w:t>eritage</w:t>
      </w:r>
    </w:p>
    <w:p w14:paraId="43C334A8" w14:textId="77777777" w:rsidR="00FF1B6F" w:rsidRPr="00FF1B6F" w:rsidRDefault="00FF1B6F" w:rsidP="00FF1B6F">
      <w:pPr>
        <w:jc w:val="center"/>
        <w:rPr>
          <w:rFonts w:ascii="Garamond" w:hAnsi="Garamond"/>
          <w:b/>
          <w:bCs/>
          <w:i/>
          <w:iCs/>
          <w:color w:val="00B0F0"/>
          <w:sz w:val="28"/>
          <w:szCs w:val="28"/>
          <w:lang w:val="en-US"/>
        </w:rPr>
      </w:pPr>
    </w:p>
    <w:p w14:paraId="1A5BFE91" w14:textId="77777777" w:rsidR="00DB2968" w:rsidRPr="00FF1B6F" w:rsidRDefault="00DB2968" w:rsidP="00FF1B6F">
      <w:pPr>
        <w:jc w:val="center"/>
        <w:rPr>
          <w:rFonts w:ascii="Garamond" w:hAnsi="Garamond"/>
          <w:b/>
          <w:bCs/>
          <w:lang w:val="en-US"/>
        </w:rPr>
      </w:pPr>
      <w:r w:rsidRPr="00FF1B6F">
        <w:rPr>
          <w:rFonts w:ascii="Garamond" w:hAnsi="Garamond"/>
          <w:b/>
          <w:bCs/>
          <w:lang w:val="en-US"/>
        </w:rPr>
        <w:t>Prof. dr. Nico Randeraad</w:t>
      </w:r>
    </w:p>
    <w:p w14:paraId="5641C6A8" w14:textId="77777777" w:rsidR="00DB2968" w:rsidRPr="00FF1B6F" w:rsidRDefault="00DB2968" w:rsidP="00FF1B6F">
      <w:pPr>
        <w:rPr>
          <w:rFonts w:ascii="Garamond" w:hAnsi="Garamond"/>
          <w:lang w:val="en-US"/>
        </w:rPr>
      </w:pPr>
    </w:p>
    <w:p w14:paraId="346F0DE6" w14:textId="77777777" w:rsidR="00DB2968" w:rsidRPr="00FF1B6F" w:rsidRDefault="00DB2968" w:rsidP="002B0C93">
      <w:pPr>
        <w:jc w:val="both"/>
        <w:rPr>
          <w:rFonts w:ascii="Garamond" w:hAnsi="Garamond"/>
          <w:lang w:val="en-US"/>
        </w:rPr>
      </w:pPr>
      <w:r w:rsidRPr="00FF1B6F">
        <w:rPr>
          <w:rFonts w:ascii="Garamond" w:hAnsi="Garamond"/>
          <w:lang w:val="en-US"/>
        </w:rPr>
        <w:t>Museums, archives, libraries and other cultural heritage organizations are undergoing a profound transformation. Not only have virtually all traditional card catalogues been replaced by electronic management systems, but also content itself is digitized at a dizzy speed. The amount of born digital material (from social media to art) is dramatically growing. Printed books have become virtual e-books, paintings are turned into pixels, objects are integrated in 3D representations. More and more people will see digitized copies of archival documents, newspapers, prints, statues, rather than study and ‘feel’ the original material. Digitization has given an enormous boost to research based on digital methods and has given digital humanities a fixed place in academic curricula. Whereas the advantages are obvious and more often than not overexposed, the challenges are daunting. Questions of provenance, originality, technological innovation, digital literacy, transience, ownership, expertise, et cetera abound.</w:t>
      </w:r>
    </w:p>
    <w:p w14:paraId="2374F57E" w14:textId="77777777" w:rsidR="00DB2968" w:rsidRPr="00FF1B6F" w:rsidRDefault="00DB2968" w:rsidP="00FF1B6F">
      <w:pPr>
        <w:rPr>
          <w:rFonts w:ascii="Garamond" w:hAnsi="Garamond"/>
          <w:lang w:val="en-US"/>
        </w:rPr>
      </w:pPr>
    </w:p>
    <w:p w14:paraId="58FA9A72" w14:textId="77777777" w:rsidR="00DB2968" w:rsidRPr="00FF1B6F" w:rsidRDefault="00DB2968" w:rsidP="002B0C93">
      <w:pPr>
        <w:jc w:val="both"/>
        <w:rPr>
          <w:rFonts w:ascii="Garamond" w:hAnsi="Garamond"/>
          <w:lang w:val="en-US"/>
        </w:rPr>
      </w:pPr>
      <w:r w:rsidRPr="00FF1B6F">
        <w:rPr>
          <w:rFonts w:ascii="Garamond" w:hAnsi="Garamond"/>
          <w:lang w:val="en-US"/>
        </w:rPr>
        <w:t>This Honours Course takes stock of these developments and offers opportunities to study the digital turn in cultural heritage from different perspectives. The course is open to philosophical approaches, experimentation with new digital methods, research into pedagogic and educational implications, and exploration of all other practical and academic consequences of the digital turn.</w:t>
      </w:r>
      <w:r w:rsidRPr="00FF1B6F">
        <w:rPr>
          <w:rFonts w:ascii="Garamond" w:hAnsi="Garamond"/>
          <w:noProof/>
          <w:lang w:val="en-US"/>
        </w:rPr>
        <w:t xml:space="preserve"> The Honours students who participated in 2021 wrote a report supporting the initiative to establish a Digital Studies Lab at FASoS, which has become the PLANT. In 2023 the students produced a participatory digital tour in Maastricht, seducing visitors to immerse themselves in some of the city’s lost spaces.</w:t>
      </w:r>
    </w:p>
    <w:p w14:paraId="2103DFAF" w14:textId="77777777" w:rsidR="00DB2968" w:rsidRPr="00FF1B6F" w:rsidRDefault="00DB2968" w:rsidP="00FF1B6F">
      <w:pPr>
        <w:rPr>
          <w:rFonts w:ascii="Garamond" w:hAnsi="Garamond"/>
          <w:lang w:val="en-US"/>
        </w:rPr>
      </w:pPr>
      <w:r w:rsidRPr="00FF1B6F">
        <w:rPr>
          <w:rFonts w:ascii="Garamond" w:hAnsi="Garamond"/>
          <w:noProof/>
          <w:lang w:eastAsia="nl-NL"/>
        </w:rPr>
        <w:drawing>
          <wp:anchor distT="0" distB="0" distL="114300" distR="114300" simplePos="0" relativeHeight="251659264" behindDoc="1" locked="0" layoutInCell="1" allowOverlap="1" wp14:anchorId="728BD59C" wp14:editId="6A9EFDEB">
            <wp:simplePos x="0" y="0"/>
            <wp:positionH relativeFrom="column">
              <wp:posOffset>3350895</wp:posOffset>
            </wp:positionH>
            <wp:positionV relativeFrom="paragraph">
              <wp:posOffset>12065</wp:posOffset>
            </wp:positionV>
            <wp:extent cx="2347595" cy="3130550"/>
            <wp:effectExtent l="0" t="0" r="1905" b="6350"/>
            <wp:wrapTight wrapText="bothSides">
              <wp:wrapPolygon edited="0">
                <wp:start x="0" y="0"/>
                <wp:lineTo x="0" y="21556"/>
                <wp:lineTo x="21501" y="21556"/>
                <wp:lineTo x="21501" y="0"/>
                <wp:lineTo x="0" y="0"/>
              </wp:wrapPolygon>
            </wp:wrapTight>
            <wp:docPr id="2" name="Afbeelding 2" descr="Afbeelding met gebouw, tafel, venster,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ebouw, tafel, venster, zitten&#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7595" cy="3130550"/>
                    </a:xfrm>
                    <a:prstGeom prst="rect">
                      <a:avLst/>
                    </a:prstGeom>
                  </pic:spPr>
                </pic:pic>
              </a:graphicData>
            </a:graphic>
            <wp14:sizeRelH relativeFrom="page">
              <wp14:pctWidth>0</wp14:pctWidth>
            </wp14:sizeRelH>
            <wp14:sizeRelV relativeFrom="page">
              <wp14:pctHeight>0</wp14:pctHeight>
            </wp14:sizeRelV>
          </wp:anchor>
        </w:drawing>
      </w:r>
    </w:p>
    <w:p w14:paraId="2CA8EF01" w14:textId="77777777" w:rsidR="00DB2968" w:rsidRPr="00FF1B6F" w:rsidRDefault="00DB2968" w:rsidP="002B0C93">
      <w:pPr>
        <w:jc w:val="both"/>
        <w:rPr>
          <w:rFonts w:ascii="Garamond" w:hAnsi="Garamond"/>
          <w:lang w:val="en-US"/>
        </w:rPr>
      </w:pPr>
      <w:r w:rsidRPr="00FF1B6F">
        <w:rPr>
          <w:rFonts w:ascii="Garamond" w:hAnsi="Garamond"/>
          <w:lang w:val="en-US"/>
        </w:rPr>
        <w:t>Nico Randeraad holds a chair in regional history and is also director of the Centre for the Social History of Limburg (SHCL), a research and documentation centre affiliated with FASoS. SHCL has large archival, library and imagery collections, and is trying to deal with all kinds of digital challenges in its daily practice. Students are warmly invited to help us thinking about solutions and new paths. Meetings will take place, when possible, in the beautiful venue of the Historical Centre for Limburg, Sint Pieterstraat 7, not far from the UM inner-city library.</w:t>
      </w:r>
    </w:p>
    <w:p w14:paraId="67E5B634" w14:textId="77777777" w:rsidR="00DB2968" w:rsidRPr="00FF1B6F" w:rsidRDefault="00DB2968" w:rsidP="00FF1B6F">
      <w:pPr>
        <w:rPr>
          <w:rFonts w:ascii="Garamond" w:hAnsi="Garamond"/>
          <w:lang w:val="en-US"/>
        </w:rPr>
      </w:pPr>
    </w:p>
    <w:p w14:paraId="4B7E63FA" w14:textId="77777777" w:rsidR="00DB2968" w:rsidRPr="00FF1B6F" w:rsidRDefault="00DB2968" w:rsidP="00FF1B6F">
      <w:pPr>
        <w:rPr>
          <w:rFonts w:ascii="Garamond" w:hAnsi="Garamond"/>
          <w:lang w:val="en-US"/>
        </w:rPr>
      </w:pPr>
    </w:p>
    <w:p w14:paraId="69071FDA" w14:textId="77777777" w:rsidR="00DB2968" w:rsidRPr="00FF1B6F" w:rsidRDefault="00DB2968" w:rsidP="00FF1B6F">
      <w:pPr>
        <w:rPr>
          <w:rFonts w:ascii="Garamond" w:hAnsi="Garamond"/>
          <w:lang w:val="en-US"/>
        </w:rPr>
      </w:pPr>
    </w:p>
    <w:p w14:paraId="3B2297D4" w14:textId="77777777" w:rsidR="00FF1B6F" w:rsidRDefault="00FF1B6F" w:rsidP="00FF1B6F">
      <w:pPr>
        <w:rPr>
          <w:rFonts w:ascii="Garamond" w:hAnsi="Garamond"/>
          <w:lang w:val="en-US"/>
        </w:rPr>
      </w:pPr>
    </w:p>
    <w:p w14:paraId="3C2CA4B4" w14:textId="77777777" w:rsidR="00FF1B6F" w:rsidRDefault="00FF1B6F" w:rsidP="00FF1B6F">
      <w:pPr>
        <w:rPr>
          <w:rFonts w:ascii="Garamond" w:hAnsi="Garamond"/>
          <w:lang w:val="en-US"/>
        </w:rPr>
      </w:pPr>
    </w:p>
    <w:p w14:paraId="70AA037E" w14:textId="77777777" w:rsidR="00FF1B6F" w:rsidRDefault="00FF1B6F" w:rsidP="00FF1B6F">
      <w:pPr>
        <w:rPr>
          <w:rFonts w:ascii="Garamond" w:hAnsi="Garamond"/>
          <w:lang w:val="en-US"/>
        </w:rPr>
      </w:pPr>
    </w:p>
    <w:p w14:paraId="66900FC5" w14:textId="77777777" w:rsidR="00FF1B6F" w:rsidRDefault="00FF1B6F" w:rsidP="00FF1B6F">
      <w:pPr>
        <w:rPr>
          <w:rFonts w:ascii="Garamond" w:hAnsi="Garamond"/>
          <w:lang w:val="en-US"/>
        </w:rPr>
      </w:pPr>
    </w:p>
    <w:p w14:paraId="5C13948A" w14:textId="77777777" w:rsidR="00FF1B6F" w:rsidRDefault="00FF1B6F" w:rsidP="00FF1B6F">
      <w:pPr>
        <w:rPr>
          <w:rFonts w:ascii="Garamond" w:hAnsi="Garamond"/>
          <w:lang w:val="en-US"/>
        </w:rPr>
      </w:pPr>
    </w:p>
    <w:p w14:paraId="1E4F2723" w14:textId="77777777" w:rsidR="00FF1B6F" w:rsidRDefault="00FF1B6F" w:rsidP="00FF1B6F">
      <w:pPr>
        <w:rPr>
          <w:rFonts w:ascii="Garamond" w:hAnsi="Garamond"/>
          <w:lang w:val="en-US"/>
        </w:rPr>
      </w:pPr>
    </w:p>
    <w:p w14:paraId="4368AF1D" w14:textId="77777777" w:rsidR="00EB31D2" w:rsidRDefault="00EB31D2" w:rsidP="00727D5C">
      <w:pPr>
        <w:jc w:val="center"/>
        <w:rPr>
          <w:rFonts w:ascii="Garamond" w:hAnsi="Garamond"/>
          <w:b/>
          <w:bCs/>
          <w:color w:val="00B0F0"/>
          <w:sz w:val="20"/>
          <w:szCs w:val="20"/>
          <w:lang w:val="en-US"/>
        </w:rPr>
      </w:pPr>
    </w:p>
    <w:p w14:paraId="042DB7E3" w14:textId="77777777" w:rsidR="00EB31D2" w:rsidRDefault="00EB31D2" w:rsidP="00727D5C">
      <w:pPr>
        <w:jc w:val="center"/>
        <w:rPr>
          <w:rFonts w:ascii="Garamond" w:hAnsi="Garamond"/>
          <w:b/>
          <w:bCs/>
          <w:color w:val="00B0F0"/>
          <w:sz w:val="20"/>
          <w:szCs w:val="20"/>
          <w:lang w:val="en-US"/>
        </w:rPr>
      </w:pPr>
    </w:p>
    <w:p w14:paraId="28EF3577" w14:textId="77777777" w:rsidR="00EB31D2" w:rsidRDefault="00EB31D2" w:rsidP="00727D5C">
      <w:pPr>
        <w:jc w:val="center"/>
        <w:rPr>
          <w:rFonts w:ascii="Garamond" w:hAnsi="Garamond"/>
          <w:b/>
          <w:bCs/>
          <w:color w:val="00B0F0"/>
          <w:sz w:val="20"/>
          <w:szCs w:val="20"/>
          <w:lang w:val="en-US"/>
        </w:rPr>
      </w:pPr>
    </w:p>
    <w:p w14:paraId="7F654F24" w14:textId="77777777" w:rsidR="00EB31D2" w:rsidRDefault="00EB31D2" w:rsidP="00727D5C">
      <w:pPr>
        <w:jc w:val="center"/>
        <w:rPr>
          <w:rFonts w:ascii="Garamond" w:hAnsi="Garamond"/>
          <w:b/>
          <w:bCs/>
          <w:color w:val="00B0F0"/>
          <w:sz w:val="20"/>
          <w:szCs w:val="20"/>
          <w:lang w:val="en-US"/>
        </w:rPr>
      </w:pPr>
    </w:p>
    <w:p w14:paraId="705A8844" w14:textId="77777777" w:rsidR="00EB31D2" w:rsidRDefault="00EB31D2" w:rsidP="00727D5C">
      <w:pPr>
        <w:jc w:val="center"/>
        <w:rPr>
          <w:rFonts w:ascii="Garamond" w:hAnsi="Garamond"/>
          <w:b/>
          <w:bCs/>
          <w:color w:val="00B0F0"/>
          <w:sz w:val="20"/>
          <w:szCs w:val="20"/>
          <w:lang w:val="en-US"/>
        </w:rPr>
      </w:pPr>
    </w:p>
    <w:p w14:paraId="18CCD177" w14:textId="77777777" w:rsidR="00EB31D2" w:rsidRDefault="00EB31D2" w:rsidP="00727D5C">
      <w:pPr>
        <w:jc w:val="center"/>
        <w:rPr>
          <w:rFonts w:ascii="Garamond" w:hAnsi="Garamond"/>
          <w:b/>
          <w:bCs/>
          <w:color w:val="00B0F0"/>
          <w:sz w:val="20"/>
          <w:szCs w:val="20"/>
          <w:lang w:val="en-US"/>
        </w:rPr>
      </w:pPr>
    </w:p>
    <w:p w14:paraId="71C01816" w14:textId="21C7A2E8" w:rsidR="00FF1B6F" w:rsidRPr="00727D5C" w:rsidRDefault="00727D5C" w:rsidP="00727D5C">
      <w:pPr>
        <w:jc w:val="center"/>
        <w:rPr>
          <w:rFonts w:ascii="Garamond" w:hAnsi="Garamond"/>
          <w:b/>
          <w:bCs/>
          <w:color w:val="00B0F0"/>
          <w:sz w:val="20"/>
          <w:szCs w:val="20"/>
          <w:lang w:val="en-US"/>
        </w:rPr>
      </w:pPr>
      <w:r w:rsidRPr="00727D5C">
        <w:rPr>
          <w:rFonts w:ascii="Garamond" w:hAnsi="Garamond"/>
          <w:b/>
          <w:bCs/>
          <w:color w:val="00B0F0"/>
          <w:sz w:val="20"/>
          <w:szCs w:val="20"/>
          <w:lang w:val="en-US"/>
        </w:rPr>
        <w:t xml:space="preserve">Contact : </w:t>
      </w:r>
      <w:hyperlink r:id="rId13" w:history="1">
        <w:r w:rsidRPr="00727D5C">
          <w:rPr>
            <w:rStyle w:val="Hyperlink"/>
            <w:rFonts w:ascii="Garamond" w:hAnsi="Garamond"/>
            <w:b/>
            <w:bCs/>
            <w:color w:val="00B0F0"/>
            <w:sz w:val="20"/>
            <w:szCs w:val="20"/>
            <w:u w:val="none"/>
            <w:lang w:val="en-US"/>
          </w:rPr>
          <w:t>n.randeraad@maastrichtuniversity.nl</w:t>
        </w:r>
      </w:hyperlink>
      <w:r w:rsidRPr="00727D5C">
        <w:rPr>
          <w:rFonts w:ascii="Garamond" w:hAnsi="Garamond"/>
          <w:b/>
          <w:bCs/>
          <w:color w:val="00B0F0"/>
          <w:sz w:val="20"/>
          <w:szCs w:val="20"/>
          <w:lang w:val="en-US"/>
        </w:rPr>
        <w:t xml:space="preserve"> </w:t>
      </w:r>
    </w:p>
    <w:p w14:paraId="24CC71C3" w14:textId="7AD7E005" w:rsidR="0067613C" w:rsidRPr="008C6C76" w:rsidRDefault="0067613C" w:rsidP="00EB31D2">
      <w:pPr>
        <w:jc w:val="center"/>
        <w:rPr>
          <w:rFonts w:ascii="Garamond" w:eastAsia="Times New Roman" w:hAnsi="Garamond" w:cstheme="minorHAnsi"/>
          <w:i/>
          <w:iCs/>
          <w:color w:val="00B0F0"/>
          <w:kern w:val="0"/>
          <w:sz w:val="28"/>
          <w:szCs w:val="28"/>
          <w:lang w:val="en-US" w:eastAsia="en-GB"/>
          <w14:ligatures w14:val="none"/>
        </w:rPr>
      </w:pPr>
      <w:r w:rsidRPr="00EB31D2">
        <w:rPr>
          <w:rFonts w:ascii="Garamond" w:hAnsi="Garamond"/>
          <w:b/>
          <w:i/>
          <w:iCs/>
          <w:color w:val="00B0F0"/>
          <w:sz w:val="28"/>
          <w:szCs w:val="28"/>
          <w:lang w:val="en-US"/>
        </w:rPr>
        <w:lastRenderedPageBreak/>
        <w:t>Social Justice and Digital Scholarship</w:t>
      </w:r>
    </w:p>
    <w:p w14:paraId="52351E54" w14:textId="77777777" w:rsidR="0067613C" w:rsidRDefault="0067613C" w:rsidP="0067613C">
      <w:pPr>
        <w:jc w:val="center"/>
        <w:rPr>
          <w:rFonts w:ascii="Garamond" w:hAnsi="Garamond"/>
          <w:lang w:val="en-US"/>
        </w:rPr>
      </w:pPr>
    </w:p>
    <w:p w14:paraId="5AD96A36" w14:textId="77777777" w:rsidR="0067613C" w:rsidRPr="00EB31D2" w:rsidRDefault="0067613C" w:rsidP="0067613C">
      <w:pPr>
        <w:jc w:val="center"/>
        <w:rPr>
          <w:rFonts w:ascii="Garamond" w:hAnsi="Garamond"/>
          <w:b/>
          <w:bCs/>
          <w:lang w:val="en-US"/>
        </w:rPr>
      </w:pPr>
      <w:r w:rsidRPr="008C6C76">
        <w:rPr>
          <w:rFonts w:ascii="Garamond" w:hAnsi="Garamond"/>
          <w:b/>
          <w:bCs/>
          <w:lang w:val="en-US"/>
        </w:rPr>
        <w:t xml:space="preserve">Professor Dr. </w:t>
      </w:r>
      <w:r w:rsidRPr="00EB31D2">
        <w:rPr>
          <w:rFonts w:ascii="Garamond" w:hAnsi="Garamond"/>
          <w:b/>
          <w:bCs/>
          <w:lang w:val="en-US"/>
        </w:rPr>
        <w:t>Susan Schreibman</w:t>
      </w:r>
    </w:p>
    <w:p w14:paraId="61CC7075" w14:textId="77777777" w:rsidR="0067613C" w:rsidRPr="00EB31D2" w:rsidRDefault="0067613C" w:rsidP="0067613C">
      <w:pPr>
        <w:jc w:val="center"/>
        <w:rPr>
          <w:rFonts w:ascii="Garamond" w:hAnsi="Garamond"/>
          <w:lang w:val="en-US"/>
        </w:rPr>
      </w:pPr>
      <w:r w:rsidRPr="008C6C76">
        <w:rPr>
          <w:rFonts w:ascii="Garamond" w:hAnsi="Garamond"/>
          <w:lang w:val="en-US"/>
        </w:rPr>
        <w:t xml:space="preserve">in collaboration with </w:t>
      </w:r>
      <w:r w:rsidRPr="00EB31D2">
        <w:rPr>
          <w:rFonts w:ascii="Garamond" w:hAnsi="Garamond"/>
          <w:lang w:val="en-US"/>
        </w:rPr>
        <w:t>Anna Villarica, Teaching Fellow</w:t>
      </w:r>
    </w:p>
    <w:p w14:paraId="7B032658" w14:textId="77777777" w:rsidR="0067613C" w:rsidRPr="00EB31D2" w:rsidRDefault="0067613C" w:rsidP="0067613C">
      <w:pPr>
        <w:jc w:val="center"/>
        <w:rPr>
          <w:rFonts w:ascii="Garamond" w:hAnsi="Garamond"/>
          <w:lang w:val="en-US"/>
        </w:rPr>
      </w:pPr>
    </w:p>
    <w:p w14:paraId="42E3091C" w14:textId="77777777" w:rsidR="0067613C" w:rsidRPr="00FF1B6F" w:rsidRDefault="0067613C" w:rsidP="0067613C">
      <w:pPr>
        <w:jc w:val="center"/>
        <w:rPr>
          <w:rFonts w:ascii="Garamond" w:hAnsi="Garamond"/>
        </w:rPr>
      </w:pPr>
      <w:r w:rsidRPr="00FF1B6F">
        <w:rPr>
          <w:rFonts w:ascii="Garamond" w:hAnsi="Garamond"/>
          <w:noProof/>
          <w:lang w:eastAsia="nl-NL"/>
        </w:rPr>
        <w:drawing>
          <wp:inline distT="114300" distB="114300" distL="114300" distR="114300" wp14:anchorId="5D66F358" wp14:editId="51925FB8">
            <wp:extent cx="3822423" cy="1622908"/>
            <wp:effectExtent l="0" t="0" r="635" b="3175"/>
            <wp:docPr id="1" name="image1.png" descr="Afbeelding met tekst, Lettertype, schermopname,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image1.png" descr="Afbeelding met tekst, Lettertype, schermopname, Graphics&#10;&#10;Automatisch gegenereerde beschrijving"/>
                    <pic:cNvPicPr preferRelativeResize="0"/>
                  </pic:nvPicPr>
                  <pic:blipFill>
                    <a:blip r:embed="rId14"/>
                    <a:srcRect/>
                    <a:stretch>
                      <a:fillRect/>
                    </a:stretch>
                  </pic:blipFill>
                  <pic:spPr>
                    <a:xfrm>
                      <a:off x="0" y="0"/>
                      <a:ext cx="3841606" cy="1631052"/>
                    </a:xfrm>
                    <a:prstGeom prst="rect">
                      <a:avLst/>
                    </a:prstGeom>
                    <a:ln/>
                  </pic:spPr>
                </pic:pic>
              </a:graphicData>
            </a:graphic>
          </wp:inline>
        </w:drawing>
      </w:r>
    </w:p>
    <w:p w14:paraId="1AE15CDA" w14:textId="77777777" w:rsidR="0067613C" w:rsidRPr="00FF1B6F" w:rsidRDefault="0067613C" w:rsidP="0067613C">
      <w:pPr>
        <w:jc w:val="center"/>
        <w:rPr>
          <w:rFonts w:ascii="Garamond" w:hAnsi="Garamond"/>
        </w:rPr>
      </w:pPr>
      <w:r w:rsidRPr="00FF1B6F">
        <w:rPr>
          <w:rFonts w:ascii="Garamond" w:hAnsi="Garamond"/>
        </w:rPr>
        <w:t xml:space="preserve"> </w:t>
      </w:r>
    </w:p>
    <w:p w14:paraId="52B3DD54" w14:textId="77777777" w:rsidR="0067613C" w:rsidRPr="00EB31D2" w:rsidRDefault="0067613C" w:rsidP="0067613C">
      <w:pPr>
        <w:jc w:val="both"/>
        <w:rPr>
          <w:rFonts w:ascii="Garamond" w:eastAsia="Calibri" w:hAnsi="Garamond" w:cs="Calibri"/>
          <w:lang w:val="en-US"/>
        </w:rPr>
      </w:pPr>
      <w:r w:rsidRPr="00EB31D2">
        <w:rPr>
          <w:rFonts w:ascii="Garamond" w:eastAsia="Calibri" w:hAnsi="Garamond" w:cs="Calibri"/>
          <w:lang w:val="en-US"/>
        </w:rPr>
        <w:t xml:space="preserve">Do you want to be part of a new initiative that is exploring what is involved in taking a social justice approach to digital scholarship? Where can information be found documenting best practice when working with indigenous or minoritized communities? What are the best tools, theories, and approaches for conducting ethical scholarship? Where can instructors get best practice examples of how to embed social justice concerns into their teaching practice? A course we are developing for  </w:t>
      </w:r>
      <w:hyperlink r:id="rId15">
        <w:r w:rsidRPr="00EB31D2">
          <w:rPr>
            <w:rFonts w:ascii="Garamond" w:eastAsia="Calibri" w:hAnsi="Garamond" w:cs="Calibri"/>
            <w:color w:val="1155CC"/>
            <w:u w:val="single"/>
            <w:lang w:val="en-US"/>
          </w:rPr>
          <w:t>#dariahTeach</w:t>
        </w:r>
      </w:hyperlink>
      <w:r w:rsidRPr="00EB31D2">
        <w:rPr>
          <w:rFonts w:ascii="Garamond" w:eastAsia="Calibri" w:hAnsi="Garamond" w:cs="Calibri"/>
          <w:lang w:val="en-US"/>
        </w:rPr>
        <w:t>,  an open-source, online teaching and learning platform for the digital arts and humanities, is addressing these questions.</w:t>
      </w:r>
    </w:p>
    <w:p w14:paraId="593EB9F4" w14:textId="77777777" w:rsidR="0067613C" w:rsidRPr="00EB31D2" w:rsidRDefault="0067613C" w:rsidP="0067613C">
      <w:pPr>
        <w:jc w:val="both"/>
        <w:rPr>
          <w:rFonts w:ascii="Garamond" w:eastAsia="Calibri" w:hAnsi="Garamond" w:cs="Calibri"/>
          <w:lang w:val="en-US"/>
        </w:rPr>
      </w:pPr>
    </w:p>
    <w:p w14:paraId="5670A8B2" w14:textId="77777777" w:rsidR="0067613C" w:rsidRPr="00EB31D2" w:rsidRDefault="0067613C" w:rsidP="0067613C">
      <w:pPr>
        <w:jc w:val="both"/>
        <w:rPr>
          <w:rFonts w:ascii="Garamond" w:eastAsia="Calibri" w:hAnsi="Garamond" w:cs="Calibri"/>
          <w:lang w:val="en-US"/>
        </w:rPr>
      </w:pPr>
      <w:r w:rsidRPr="00EB31D2">
        <w:rPr>
          <w:rFonts w:ascii="Garamond" w:eastAsia="Calibri" w:hAnsi="Garamond" w:cs="Calibri"/>
          <w:i/>
          <w:lang w:val="en-US"/>
        </w:rPr>
        <w:t>Social Justice in the Digital Humanities (DH)</w:t>
      </w:r>
      <w:r w:rsidRPr="00EB31D2">
        <w:rPr>
          <w:rFonts w:ascii="Garamond" w:eastAsia="Calibri" w:hAnsi="Garamond" w:cs="Calibri"/>
          <w:lang w:val="en-US"/>
        </w:rPr>
        <w:t>, is</w:t>
      </w:r>
      <w:r w:rsidRPr="00EB31D2">
        <w:rPr>
          <w:rFonts w:ascii="Garamond" w:eastAsia="Calibri" w:hAnsi="Garamond" w:cs="Calibri"/>
          <w:i/>
          <w:lang w:val="en-US"/>
        </w:rPr>
        <w:t xml:space="preserve"> </w:t>
      </w:r>
      <w:r w:rsidRPr="00EB31D2">
        <w:rPr>
          <w:rFonts w:ascii="Garamond" w:eastAsia="Calibri" w:hAnsi="Garamond" w:cs="Calibri"/>
          <w:lang w:val="en-US"/>
        </w:rPr>
        <w:t xml:space="preserve">exploring, both theoretically and practically, how digital scholarship (from universities, archives, libraries, and heritage institutions) are intervening in issues of social justice in their work, research and teaching. The course is taking a case-based approach in which we both invite developers of relevant projects, frameworks, software or university courses to author a case study, or we author case studies based on publicly-available material with the developers input (and blessing). </w:t>
      </w:r>
    </w:p>
    <w:p w14:paraId="3B049373" w14:textId="77777777" w:rsidR="0067613C" w:rsidRPr="00EB31D2" w:rsidRDefault="0067613C" w:rsidP="0067613C">
      <w:pPr>
        <w:jc w:val="both"/>
        <w:rPr>
          <w:rFonts w:ascii="Garamond" w:eastAsia="Calibri" w:hAnsi="Garamond" w:cs="Calibri"/>
          <w:lang w:val="en-US"/>
        </w:rPr>
      </w:pPr>
    </w:p>
    <w:p w14:paraId="39997400" w14:textId="77777777" w:rsidR="0067613C" w:rsidRPr="00EB31D2" w:rsidRDefault="0067613C" w:rsidP="0067613C">
      <w:pPr>
        <w:jc w:val="both"/>
        <w:rPr>
          <w:rFonts w:ascii="Garamond" w:eastAsia="Calibri" w:hAnsi="Garamond" w:cs="Calibri"/>
          <w:lang w:val="en-US"/>
        </w:rPr>
      </w:pPr>
      <w:r w:rsidRPr="00EB31D2">
        <w:rPr>
          <w:rFonts w:ascii="Garamond" w:eastAsia="Calibri" w:hAnsi="Garamond" w:cs="Calibri"/>
          <w:lang w:val="en-US"/>
        </w:rPr>
        <w:t xml:space="preserve">This honours course will provide students with an exciting opportunity of collaborating with the course developers to bring their interests and talents to the project by sourcing and developing new case studies. Students will also develop and augment the online learning environment on the #dariahTeach platform. They will enrich the case studies with multimodal, interactive content that engages users. The instructors will teach students the necessary technical skills.  Students can also practise their online social media skills by managing our social media accounts (e.g. Twitter and LinkedIn).  </w:t>
      </w:r>
    </w:p>
    <w:p w14:paraId="4F03F9F1" w14:textId="77777777" w:rsidR="0067613C" w:rsidRPr="00EB31D2" w:rsidRDefault="0067613C" w:rsidP="0067613C">
      <w:pPr>
        <w:jc w:val="both"/>
        <w:rPr>
          <w:rFonts w:ascii="Garamond" w:eastAsia="Calibri" w:hAnsi="Garamond" w:cs="Calibri"/>
          <w:lang w:val="en-US"/>
        </w:rPr>
      </w:pPr>
    </w:p>
    <w:p w14:paraId="66987980" w14:textId="77777777" w:rsidR="0067613C" w:rsidRDefault="0067613C" w:rsidP="0067613C">
      <w:pPr>
        <w:jc w:val="both"/>
        <w:rPr>
          <w:rFonts w:ascii="Garamond" w:eastAsia="Calibri" w:hAnsi="Garamond" w:cs="Calibri"/>
        </w:rPr>
      </w:pPr>
      <w:r w:rsidRPr="00FF1B6F">
        <w:rPr>
          <w:rFonts w:ascii="Garamond" w:eastAsia="Calibri" w:hAnsi="Garamond" w:cs="Calibri"/>
        </w:rPr>
        <w:t xml:space="preserve">Current case studies include </w:t>
      </w:r>
    </w:p>
    <w:p w14:paraId="027A135F" w14:textId="77777777" w:rsidR="0067613C" w:rsidRPr="00FF1B6F" w:rsidRDefault="0067613C" w:rsidP="0067613C">
      <w:pPr>
        <w:jc w:val="both"/>
        <w:rPr>
          <w:rFonts w:ascii="Garamond" w:eastAsia="Calibri" w:hAnsi="Garamond" w:cs="Calibri"/>
        </w:rPr>
      </w:pPr>
    </w:p>
    <w:p w14:paraId="2045DE42" w14:textId="77777777" w:rsidR="0067613C" w:rsidRPr="00EB31D2" w:rsidRDefault="0067613C" w:rsidP="0067613C">
      <w:pPr>
        <w:numPr>
          <w:ilvl w:val="0"/>
          <w:numId w:val="1"/>
        </w:numPr>
        <w:jc w:val="both"/>
        <w:rPr>
          <w:rFonts w:ascii="Garamond" w:eastAsia="Calibri" w:hAnsi="Garamond" w:cs="Calibri"/>
          <w:lang w:val="en-US"/>
        </w:rPr>
      </w:pPr>
      <w:r w:rsidRPr="00EB31D2">
        <w:rPr>
          <w:rFonts w:ascii="Garamond" w:eastAsia="Calibri" w:hAnsi="Garamond" w:cs="Calibri"/>
          <w:lang w:val="en-US"/>
        </w:rPr>
        <w:t>how crowdsourced data and mapping tools draw attention to femicide in Mexico</w:t>
      </w:r>
    </w:p>
    <w:p w14:paraId="336C4D0A" w14:textId="77777777" w:rsidR="0067613C" w:rsidRPr="00EB31D2" w:rsidRDefault="0067613C" w:rsidP="0067613C">
      <w:pPr>
        <w:numPr>
          <w:ilvl w:val="0"/>
          <w:numId w:val="1"/>
        </w:numPr>
        <w:jc w:val="both"/>
        <w:rPr>
          <w:rFonts w:ascii="Garamond" w:eastAsia="Calibri" w:hAnsi="Garamond" w:cs="Calibri"/>
          <w:lang w:val="en-US"/>
        </w:rPr>
      </w:pPr>
      <w:r w:rsidRPr="00EB31D2">
        <w:rPr>
          <w:rFonts w:ascii="Garamond" w:eastAsia="Calibri" w:hAnsi="Garamond" w:cs="Calibri"/>
          <w:lang w:val="en-US"/>
        </w:rPr>
        <w:t>how archival research combine with GIS to fight black erasure in South Africa</w:t>
      </w:r>
    </w:p>
    <w:p w14:paraId="5CD458EA" w14:textId="77777777" w:rsidR="0067613C" w:rsidRPr="00EB31D2" w:rsidRDefault="0067613C" w:rsidP="0067613C">
      <w:pPr>
        <w:numPr>
          <w:ilvl w:val="0"/>
          <w:numId w:val="1"/>
        </w:numPr>
        <w:jc w:val="both"/>
        <w:rPr>
          <w:rFonts w:ascii="Garamond" w:eastAsia="Calibri" w:hAnsi="Garamond" w:cs="Calibri"/>
          <w:lang w:val="en-US"/>
        </w:rPr>
      </w:pPr>
      <w:r w:rsidRPr="00EB31D2">
        <w:rPr>
          <w:rFonts w:ascii="Garamond" w:eastAsia="Calibri" w:hAnsi="Garamond" w:cs="Calibri"/>
          <w:lang w:val="en-US"/>
        </w:rPr>
        <w:t>how metadata makes queer literature more accessible for researchers and the public</w:t>
      </w:r>
    </w:p>
    <w:p w14:paraId="5963F281" w14:textId="77777777" w:rsidR="0067613C" w:rsidRPr="00EB31D2" w:rsidRDefault="0067613C" w:rsidP="0067613C">
      <w:pPr>
        <w:numPr>
          <w:ilvl w:val="0"/>
          <w:numId w:val="1"/>
        </w:numPr>
        <w:jc w:val="both"/>
        <w:rPr>
          <w:rFonts w:ascii="Garamond" w:hAnsi="Garamond"/>
          <w:lang w:val="en-US"/>
        </w:rPr>
      </w:pPr>
      <w:r w:rsidRPr="00EB31D2">
        <w:rPr>
          <w:rFonts w:ascii="Garamond" w:eastAsia="Calibri" w:hAnsi="Garamond" w:cs="Calibri"/>
          <w:lang w:val="en-US"/>
        </w:rPr>
        <w:t xml:space="preserve"> how digital platforms make visible the life and testimonies of incarcerated individuals in the United States and to help to reassess legal practices</w:t>
      </w:r>
    </w:p>
    <w:p w14:paraId="6A5B3579" w14:textId="77777777" w:rsidR="0067613C" w:rsidRPr="00EB31D2" w:rsidRDefault="0067613C" w:rsidP="0067613C">
      <w:pPr>
        <w:ind w:left="720"/>
        <w:jc w:val="both"/>
        <w:rPr>
          <w:rFonts w:ascii="Garamond" w:eastAsia="Calibri" w:hAnsi="Garamond" w:cs="Calibri"/>
          <w:lang w:val="en-US"/>
        </w:rPr>
      </w:pPr>
    </w:p>
    <w:p w14:paraId="481F5167" w14:textId="77777777" w:rsidR="0067613C" w:rsidRPr="00EB31D2" w:rsidRDefault="0067613C" w:rsidP="0067613C">
      <w:pPr>
        <w:ind w:left="720"/>
        <w:rPr>
          <w:rFonts w:ascii="Garamond" w:eastAsia="Calibri" w:hAnsi="Garamond" w:cs="Calibri"/>
          <w:lang w:val="en-US"/>
        </w:rPr>
      </w:pPr>
    </w:p>
    <w:p w14:paraId="18D7BCFE" w14:textId="77777777" w:rsidR="00EB31D2" w:rsidRDefault="00EB31D2" w:rsidP="0067613C">
      <w:pPr>
        <w:ind w:left="720"/>
        <w:jc w:val="center"/>
        <w:rPr>
          <w:rFonts w:ascii="Garamond" w:eastAsia="Calibri" w:hAnsi="Garamond" w:cs="Calibri"/>
          <w:b/>
          <w:bCs/>
          <w:color w:val="00B0F0"/>
          <w:sz w:val="20"/>
          <w:szCs w:val="20"/>
          <w:lang w:val="en-US"/>
        </w:rPr>
      </w:pPr>
    </w:p>
    <w:p w14:paraId="3FB32068" w14:textId="77777777" w:rsidR="00EB31D2" w:rsidRDefault="00EB31D2" w:rsidP="0067613C">
      <w:pPr>
        <w:ind w:left="720"/>
        <w:jc w:val="center"/>
        <w:rPr>
          <w:rFonts w:ascii="Garamond" w:eastAsia="Calibri" w:hAnsi="Garamond" w:cs="Calibri"/>
          <w:b/>
          <w:bCs/>
          <w:color w:val="00B0F0"/>
          <w:sz w:val="20"/>
          <w:szCs w:val="20"/>
          <w:lang w:val="en-US"/>
        </w:rPr>
      </w:pPr>
    </w:p>
    <w:p w14:paraId="08962C43" w14:textId="77777777" w:rsidR="00EB31D2" w:rsidRDefault="00EB31D2" w:rsidP="0067613C">
      <w:pPr>
        <w:ind w:left="720"/>
        <w:jc w:val="center"/>
        <w:rPr>
          <w:rFonts w:ascii="Garamond" w:eastAsia="Calibri" w:hAnsi="Garamond" w:cs="Calibri"/>
          <w:b/>
          <w:bCs/>
          <w:color w:val="00B0F0"/>
          <w:sz w:val="20"/>
          <w:szCs w:val="20"/>
          <w:lang w:val="en-US"/>
        </w:rPr>
      </w:pPr>
    </w:p>
    <w:p w14:paraId="7482AC37" w14:textId="47D9C638" w:rsidR="0067613C" w:rsidRPr="0067613C" w:rsidRDefault="0067613C" w:rsidP="0067613C">
      <w:pPr>
        <w:ind w:left="720"/>
        <w:jc w:val="center"/>
        <w:rPr>
          <w:rFonts w:ascii="Garamond" w:hAnsi="Garamond"/>
          <w:b/>
          <w:bCs/>
          <w:color w:val="00B0F0"/>
          <w:sz w:val="20"/>
          <w:szCs w:val="20"/>
          <w:lang w:val="en-US"/>
        </w:rPr>
      </w:pPr>
      <w:r w:rsidRPr="0067613C">
        <w:rPr>
          <w:rFonts w:ascii="Garamond" w:eastAsia="Calibri" w:hAnsi="Garamond" w:cs="Calibri"/>
          <w:b/>
          <w:bCs/>
          <w:color w:val="00B0F0"/>
          <w:sz w:val="20"/>
          <w:szCs w:val="20"/>
          <w:lang w:val="en-US"/>
        </w:rPr>
        <w:t>Contact : s.schreibman@maastrichtuniversity.nl</w:t>
      </w:r>
    </w:p>
    <w:p w14:paraId="209835B8" w14:textId="5415A4FA" w:rsidR="00FF1B6F" w:rsidRPr="00FF1B6F" w:rsidRDefault="0067613C" w:rsidP="0067613C">
      <w:pPr>
        <w:jc w:val="center"/>
        <w:rPr>
          <w:rFonts w:ascii="Garamond" w:hAnsi="Garamond"/>
          <w:b/>
          <w:bCs/>
          <w:i/>
          <w:iCs/>
          <w:color w:val="00B0F0"/>
          <w:sz w:val="28"/>
          <w:szCs w:val="28"/>
          <w:lang w:val="en-US"/>
        </w:rPr>
      </w:pPr>
      <w:r w:rsidRPr="00EB31D2">
        <w:rPr>
          <w:rFonts w:ascii="Garamond" w:eastAsia="Calibri" w:hAnsi="Garamond" w:cs="Calibri"/>
          <w:lang w:val="en-US"/>
        </w:rPr>
        <w:lastRenderedPageBreak/>
        <w:t xml:space="preserve"> </w:t>
      </w:r>
      <w:r w:rsidR="00FF1B6F" w:rsidRPr="00FF1B6F">
        <w:rPr>
          <w:rFonts w:ascii="Garamond" w:hAnsi="Garamond"/>
          <w:b/>
          <w:bCs/>
          <w:i/>
          <w:iCs/>
          <w:color w:val="00B0F0"/>
          <w:sz w:val="28"/>
          <w:szCs w:val="28"/>
          <w:lang w:val="en-US"/>
        </w:rPr>
        <w:t>Learning with Gardens</w:t>
      </w:r>
    </w:p>
    <w:p w14:paraId="6B01FBBF" w14:textId="62D4154F" w:rsidR="00FF1B6F" w:rsidRDefault="00FF1B6F" w:rsidP="00FF1B6F">
      <w:pPr>
        <w:rPr>
          <w:rFonts w:ascii="Garamond" w:hAnsi="Garamond"/>
          <w:lang w:val="en-US"/>
        </w:rPr>
      </w:pPr>
    </w:p>
    <w:p w14:paraId="1495FDE1" w14:textId="1A2E3ED7" w:rsidR="00FF1B6F" w:rsidRPr="00FF1B6F" w:rsidRDefault="00FF1B6F" w:rsidP="00FF1B6F">
      <w:pPr>
        <w:jc w:val="center"/>
        <w:rPr>
          <w:rFonts w:ascii="Garamond" w:hAnsi="Garamond"/>
          <w:b/>
          <w:bCs/>
          <w:lang w:val="en-US"/>
        </w:rPr>
      </w:pPr>
      <w:r w:rsidRPr="00FF1B6F">
        <w:rPr>
          <w:rFonts w:ascii="Garamond" w:hAnsi="Garamond"/>
          <w:b/>
          <w:bCs/>
          <w:lang w:val="en-US"/>
        </w:rPr>
        <w:t>Dr. Anna Harris</w:t>
      </w:r>
    </w:p>
    <w:p w14:paraId="33ACDD94" w14:textId="123250FC" w:rsidR="00FF1B6F" w:rsidRDefault="002B0C93" w:rsidP="00FF1B6F">
      <w:pPr>
        <w:rPr>
          <w:rFonts w:ascii="Garamond" w:hAnsi="Garamond"/>
          <w:lang w:val="en-US"/>
        </w:rPr>
      </w:pPr>
      <w:r>
        <w:rPr>
          <w:noProof/>
          <w:lang w:eastAsia="nl-NL"/>
        </w:rPr>
        <w:drawing>
          <wp:anchor distT="0" distB="0" distL="114300" distR="114300" simplePos="0" relativeHeight="251661312" behindDoc="1" locked="0" layoutInCell="1" allowOverlap="1" wp14:anchorId="7F5EA745" wp14:editId="39D3DF23">
            <wp:simplePos x="0" y="0"/>
            <wp:positionH relativeFrom="column">
              <wp:posOffset>1138181</wp:posOffset>
            </wp:positionH>
            <wp:positionV relativeFrom="paragraph">
              <wp:posOffset>104606</wp:posOffset>
            </wp:positionV>
            <wp:extent cx="3566765" cy="2377712"/>
            <wp:effectExtent l="0" t="0" r="2540" b="0"/>
            <wp:wrapNone/>
            <wp:docPr id="1189232614" name="Afbeelding 1189232614" descr="A picture containing person, tree,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tree, outdoor, standing&#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66765" cy="2377712"/>
                    </a:xfrm>
                    <a:prstGeom prst="rect">
                      <a:avLst/>
                    </a:prstGeom>
                  </pic:spPr>
                </pic:pic>
              </a:graphicData>
            </a:graphic>
            <wp14:sizeRelH relativeFrom="page">
              <wp14:pctWidth>0</wp14:pctWidth>
            </wp14:sizeRelH>
            <wp14:sizeRelV relativeFrom="page">
              <wp14:pctHeight>0</wp14:pctHeight>
            </wp14:sizeRelV>
          </wp:anchor>
        </w:drawing>
      </w:r>
    </w:p>
    <w:p w14:paraId="649D3B5A" w14:textId="01E390B0" w:rsidR="002B0C93" w:rsidRDefault="002B0C93" w:rsidP="00FF1B6F">
      <w:pPr>
        <w:rPr>
          <w:rFonts w:ascii="Garamond" w:hAnsi="Garamond"/>
          <w:lang w:val="en-US"/>
        </w:rPr>
      </w:pPr>
    </w:p>
    <w:p w14:paraId="7A8C2FFC" w14:textId="77777777" w:rsidR="002B0C93" w:rsidRDefault="002B0C93" w:rsidP="00FF1B6F">
      <w:pPr>
        <w:rPr>
          <w:rFonts w:ascii="Garamond" w:hAnsi="Garamond"/>
          <w:lang w:val="en-US"/>
        </w:rPr>
      </w:pPr>
    </w:p>
    <w:p w14:paraId="4A147ABE" w14:textId="77777777" w:rsidR="002B0C93" w:rsidRDefault="002B0C93" w:rsidP="00FF1B6F">
      <w:pPr>
        <w:rPr>
          <w:rFonts w:ascii="Garamond" w:hAnsi="Garamond"/>
          <w:lang w:val="en-US"/>
        </w:rPr>
      </w:pPr>
    </w:p>
    <w:p w14:paraId="6A237CB6" w14:textId="77777777" w:rsidR="002B0C93" w:rsidRDefault="002B0C93" w:rsidP="00FF1B6F">
      <w:pPr>
        <w:rPr>
          <w:rFonts w:ascii="Garamond" w:hAnsi="Garamond"/>
          <w:lang w:val="en-US"/>
        </w:rPr>
      </w:pPr>
    </w:p>
    <w:p w14:paraId="536D5231" w14:textId="77777777" w:rsidR="002B0C93" w:rsidRDefault="002B0C93" w:rsidP="00FF1B6F">
      <w:pPr>
        <w:rPr>
          <w:rFonts w:ascii="Garamond" w:hAnsi="Garamond"/>
          <w:lang w:val="en-US"/>
        </w:rPr>
      </w:pPr>
    </w:p>
    <w:p w14:paraId="53BC2449" w14:textId="77777777" w:rsidR="002B0C93" w:rsidRDefault="002B0C93" w:rsidP="00FF1B6F">
      <w:pPr>
        <w:rPr>
          <w:rFonts w:ascii="Garamond" w:hAnsi="Garamond"/>
          <w:lang w:val="en-US"/>
        </w:rPr>
      </w:pPr>
    </w:p>
    <w:p w14:paraId="7DCD6CA8" w14:textId="77777777" w:rsidR="002B0C93" w:rsidRDefault="002B0C93" w:rsidP="00FF1B6F">
      <w:pPr>
        <w:rPr>
          <w:rFonts w:ascii="Garamond" w:hAnsi="Garamond"/>
          <w:lang w:val="en-US"/>
        </w:rPr>
      </w:pPr>
    </w:p>
    <w:p w14:paraId="25BEF383" w14:textId="77777777" w:rsidR="002B0C93" w:rsidRDefault="002B0C93" w:rsidP="00FF1B6F">
      <w:pPr>
        <w:rPr>
          <w:rFonts w:ascii="Garamond" w:hAnsi="Garamond"/>
          <w:lang w:val="en-US"/>
        </w:rPr>
      </w:pPr>
    </w:p>
    <w:p w14:paraId="2D891549" w14:textId="77777777" w:rsidR="002B0C93" w:rsidRDefault="002B0C93" w:rsidP="00FF1B6F">
      <w:pPr>
        <w:rPr>
          <w:rFonts w:ascii="Garamond" w:hAnsi="Garamond"/>
          <w:lang w:val="en-US"/>
        </w:rPr>
      </w:pPr>
    </w:p>
    <w:p w14:paraId="1A56602D" w14:textId="77777777" w:rsidR="002B0C93" w:rsidRDefault="002B0C93" w:rsidP="00FF1B6F">
      <w:pPr>
        <w:rPr>
          <w:rFonts w:ascii="Garamond" w:hAnsi="Garamond"/>
          <w:lang w:val="en-US"/>
        </w:rPr>
      </w:pPr>
    </w:p>
    <w:p w14:paraId="01E3C749" w14:textId="77777777" w:rsidR="002B0C93" w:rsidRDefault="002B0C93" w:rsidP="00FF1B6F">
      <w:pPr>
        <w:rPr>
          <w:rFonts w:ascii="Garamond" w:hAnsi="Garamond"/>
          <w:lang w:val="en-US"/>
        </w:rPr>
      </w:pPr>
    </w:p>
    <w:p w14:paraId="140DFAB1" w14:textId="77777777" w:rsidR="002B0C93" w:rsidRDefault="002B0C93" w:rsidP="00FF1B6F">
      <w:pPr>
        <w:rPr>
          <w:rFonts w:ascii="Garamond" w:hAnsi="Garamond"/>
          <w:lang w:val="en-US"/>
        </w:rPr>
      </w:pPr>
    </w:p>
    <w:p w14:paraId="64C15C8E" w14:textId="77777777" w:rsidR="002B0C93" w:rsidRDefault="002B0C93" w:rsidP="00FF1B6F">
      <w:pPr>
        <w:rPr>
          <w:rFonts w:ascii="Garamond" w:hAnsi="Garamond"/>
          <w:lang w:val="en-US"/>
        </w:rPr>
      </w:pPr>
    </w:p>
    <w:p w14:paraId="08A4DA95" w14:textId="77777777" w:rsidR="002B0C93" w:rsidRDefault="002B0C93" w:rsidP="00FF1B6F">
      <w:pPr>
        <w:rPr>
          <w:rFonts w:ascii="Garamond" w:hAnsi="Garamond"/>
          <w:lang w:val="en-US"/>
        </w:rPr>
      </w:pPr>
    </w:p>
    <w:p w14:paraId="0E283783" w14:textId="690890B8" w:rsidR="00DB2968" w:rsidRPr="00FF1B6F" w:rsidRDefault="00DB2968" w:rsidP="00727D5C">
      <w:pPr>
        <w:jc w:val="both"/>
        <w:rPr>
          <w:rFonts w:ascii="Garamond" w:hAnsi="Garamond"/>
          <w:lang w:val="en-US"/>
        </w:rPr>
      </w:pPr>
      <w:r w:rsidRPr="00FF1B6F">
        <w:rPr>
          <w:rFonts w:ascii="Garamond" w:hAnsi="Garamond"/>
          <w:lang w:val="en-US"/>
        </w:rPr>
        <w:t>Gardens have been part of European universities for more than 500 years. Scholars from various disciplines have documented the importance of botanical gardens for example, in scientific and medical research and learning, and as manifestations of the colonial enterprise. Yet a more practical interest in these gardens as educational spaces has dwindled and today university botanic gardens are more likely to be tourist sites than classrooms. COVID-19 has accelerated the need to rethink learning spaces, yet to date the work done on outdoor education focuses on children.</w:t>
      </w:r>
    </w:p>
    <w:p w14:paraId="37E654A3" w14:textId="77777777" w:rsidR="00DB2968" w:rsidRPr="00FF1B6F" w:rsidRDefault="00DB2968" w:rsidP="00727D5C">
      <w:pPr>
        <w:jc w:val="both"/>
        <w:rPr>
          <w:rFonts w:ascii="Garamond" w:hAnsi="Garamond"/>
          <w:lang w:val="en-US"/>
        </w:rPr>
      </w:pPr>
    </w:p>
    <w:p w14:paraId="1A49C5F6" w14:textId="63BC7449" w:rsidR="00DB2968" w:rsidRDefault="00DB2968" w:rsidP="00727D5C">
      <w:pPr>
        <w:jc w:val="both"/>
        <w:rPr>
          <w:rFonts w:ascii="Garamond" w:hAnsi="Garamond"/>
          <w:lang w:val="en-US"/>
        </w:rPr>
      </w:pPr>
      <w:r w:rsidRPr="00FF1B6F">
        <w:rPr>
          <w:rFonts w:ascii="Garamond" w:hAnsi="Garamond"/>
          <w:lang w:val="en-US"/>
        </w:rPr>
        <w:t xml:space="preserve">In this 2023/2024 Honours project you will revisit the garden as a space to learn, while getting your hands dirty. This project builds on the work done by previous Honours students who, in the last two years have conducted ethnography, written policy recommendations, made videos and designed a festival for the FASoS garden. These projects looked at “Learning </w:t>
      </w:r>
      <w:r w:rsidRPr="00FF1B6F">
        <w:rPr>
          <w:rFonts w:ascii="Garamond" w:hAnsi="Garamond"/>
          <w:i/>
          <w:lang w:val="en-US"/>
        </w:rPr>
        <w:t>in</w:t>
      </w:r>
      <w:r w:rsidRPr="00FF1B6F">
        <w:rPr>
          <w:rFonts w:ascii="Garamond" w:hAnsi="Garamond"/>
          <w:lang w:val="en-US"/>
        </w:rPr>
        <w:t xml:space="preserve"> Gardens”, and “Learning </w:t>
      </w:r>
      <w:r w:rsidRPr="00FF1B6F">
        <w:rPr>
          <w:rFonts w:ascii="Garamond" w:hAnsi="Garamond"/>
          <w:i/>
          <w:lang w:val="en-US"/>
        </w:rPr>
        <w:t>about</w:t>
      </w:r>
      <w:r w:rsidRPr="00FF1B6F">
        <w:rPr>
          <w:rFonts w:ascii="Garamond" w:hAnsi="Garamond"/>
          <w:lang w:val="en-US"/>
        </w:rPr>
        <w:t xml:space="preserve"> Gardens”. In this third and final project in the series, “Learning </w:t>
      </w:r>
      <w:r w:rsidRPr="00FF1B6F">
        <w:rPr>
          <w:rFonts w:ascii="Garamond" w:hAnsi="Garamond"/>
          <w:i/>
          <w:lang w:val="en-US"/>
        </w:rPr>
        <w:t>with</w:t>
      </w:r>
      <w:r w:rsidRPr="00FF1B6F">
        <w:rPr>
          <w:rFonts w:ascii="Garamond" w:hAnsi="Garamond"/>
          <w:lang w:val="en-US"/>
        </w:rPr>
        <w:t xml:space="preserve"> Gardens”, students will have the opportunity to work on one or more of three suggested interventions which think with gardens:</w:t>
      </w:r>
    </w:p>
    <w:p w14:paraId="4FC5FBD8" w14:textId="77777777" w:rsidR="00672212" w:rsidRPr="00FF1B6F" w:rsidRDefault="00672212" w:rsidP="00727D5C">
      <w:pPr>
        <w:jc w:val="both"/>
        <w:rPr>
          <w:rFonts w:ascii="Garamond" w:hAnsi="Garamond"/>
          <w:lang w:val="en-US"/>
        </w:rPr>
      </w:pPr>
    </w:p>
    <w:p w14:paraId="1B3C328E" w14:textId="77777777" w:rsidR="00DB2968" w:rsidRPr="00FF1B6F" w:rsidRDefault="00DB2968" w:rsidP="00727D5C">
      <w:pPr>
        <w:pStyle w:val="Lijstalinea"/>
        <w:numPr>
          <w:ilvl w:val="0"/>
          <w:numId w:val="2"/>
        </w:numPr>
        <w:contextualSpacing/>
        <w:jc w:val="both"/>
        <w:rPr>
          <w:rFonts w:ascii="Garamond" w:hAnsi="Garamond"/>
          <w:i/>
          <w:iCs/>
          <w:sz w:val="24"/>
          <w:szCs w:val="24"/>
          <w:lang w:val="en-US"/>
        </w:rPr>
      </w:pPr>
      <w:r w:rsidRPr="00FF1B6F">
        <w:rPr>
          <w:rFonts w:ascii="Garamond" w:hAnsi="Garamond"/>
          <w:i/>
          <w:iCs/>
          <w:sz w:val="24"/>
          <w:szCs w:val="24"/>
          <w:lang w:val="en-US"/>
        </w:rPr>
        <w:t xml:space="preserve">Composting: </w:t>
      </w:r>
      <w:r w:rsidRPr="00FF1B6F">
        <w:rPr>
          <w:rFonts w:ascii="Garamond" w:hAnsi="Garamond"/>
          <w:sz w:val="24"/>
          <w:szCs w:val="24"/>
          <w:lang w:val="en-US"/>
        </w:rPr>
        <w:t>in collaboration with Bandito’s Espresso and Jan van Eyck Academy Materials Lab,</w:t>
      </w:r>
      <w:r w:rsidRPr="00FF1B6F">
        <w:rPr>
          <w:rFonts w:ascii="Garamond" w:hAnsi="Garamond"/>
          <w:i/>
          <w:iCs/>
          <w:sz w:val="24"/>
          <w:szCs w:val="24"/>
          <w:lang w:val="en-US"/>
        </w:rPr>
        <w:t xml:space="preserve"> </w:t>
      </w:r>
      <w:r w:rsidRPr="00FF1B6F">
        <w:rPr>
          <w:rFonts w:ascii="Garamond" w:hAnsi="Garamond"/>
          <w:sz w:val="24"/>
          <w:szCs w:val="24"/>
          <w:lang w:val="en-US"/>
        </w:rPr>
        <w:t xml:space="preserve">this intervention will take a practical, artistic and academic look at composting, working with Donna Haraway’s theoretical ideas on composting while making composts. </w:t>
      </w:r>
    </w:p>
    <w:p w14:paraId="6F6C304C" w14:textId="77777777" w:rsidR="00DB2968" w:rsidRPr="00FF1B6F" w:rsidRDefault="00DB2968" w:rsidP="00727D5C">
      <w:pPr>
        <w:pStyle w:val="Lijstalinea"/>
        <w:numPr>
          <w:ilvl w:val="0"/>
          <w:numId w:val="2"/>
        </w:numPr>
        <w:contextualSpacing/>
        <w:jc w:val="both"/>
        <w:rPr>
          <w:rFonts w:ascii="Garamond" w:hAnsi="Garamond"/>
          <w:i/>
          <w:iCs/>
          <w:sz w:val="24"/>
          <w:szCs w:val="24"/>
          <w:lang w:val="en-US"/>
        </w:rPr>
      </w:pPr>
      <w:r w:rsidRPr="00FF1B6F">
        <w:rPr>
          <w:rFonts w:ascii="Garamond" w:hAnsi="Garamond"/>
          <w:i/>
          <w:iCs/>
          <w:sz w:val="24"/>
          <w:szCs w:val="24"/>
          <w:lang w:val="en-US"/>
        </w:rPr>
        <w:t xml:space="preserve">Urban gardening: </w:t>
      </w:r>
      <w:r w:rsidRPr="00FF1B6F">
        <w:rPr>
          <w:rFonts w:ascii="Garamond" w:hAnsi="Garamond"/>
          <w:sz w:val="24"/>
          <w:szCs w:val="24"/>
          <w:lang w:val="en-US"/>
        </w:rPr>
        <w:t>in collaboration with the CNME (local city gardening initiative) and UCM, this intervention will involve reading a text together and working in the FASoS garden.</w:t>
      </w:r>
    </w:p>
    <w:p w14:paraId="2485D516" w14:textId="77777777" w:rsidR="00DB2968" w:rsidRPr="00FF1B6F" w:rsidRDefault="00DB2968" w:rsidP="00727D5C">
      <w:pPr>
        <w:pStyle w:val="Lijstalinea"/>
        <w:numPr>
          <w:ilvl w:val="0"/>
          <w:numId w:val="2"/>
        </w:numPr>
        <w:contextualSpacing/>
        <w:jc w:val="both"/>
        <w:rPr>
          <w:rFonts w:ascii="Garamond" w:hAnsi="Garamond"/>
          <w:i/>
          <w:iCs/>
          <w:sz w:val="24"/>
          <w:szCs w:val="24"/>
          <w:lang w:val="en-US"/>
        </w:rPr>
      </w:pPr>
      <w:r w:rsidRPr="00FF1B6F">
        <w:rPr>
          <w:rFonts w:ascii="Garamond" w:hAnsi="Garamond"/>
          <w:i/>
          <w:iCs/>
          <w:sz w:val="24"/>
          <w:szCs w:val="24"/>
          <w:lang w:val="en-US"/>
        </w:rPr>
        <w:t xml:space="preserve">Anti-colonial gardens: </w:t>
      </w:r>
      <w:r w:rsidRPr="00FF1B6F">
        <w:rPr>
          <w:rFonts w:ascii="Garamond" w:hAnsi="Garamond"/>
          <w:sz w:val="24"/>
          <w:szCs w:val="24"/>
          <w:lang w:val="en-US"/>
        </w:rPr>
        <w:t>in collaboration with Marres and the Sense-Based Learning project, this intervention will involve reading several essays by writer Jamaica Kincaid and working with seeds, rethinking colonial and mastery narratives of/in the garden in the process.</w:t>
      </w:r>
    </w:p>
    <w:p w14:paraId="3D4C8209" w14:textId="77777777" w:rsidR="00DB2968" w:rsidRPr="00FF1B6F" w:rsidRDefault="00DB2968" w:rsidP="00FF1B6F">
      <w:pPr>
        <w:rPr>
          <w:rFonts w:ascii="Garamond" w:hAnsi="Garamond"/>
          <w:i/>
          <w:iCs/>
          <w:lang w:val="en-US"/>
        </w:rPr>
      </w:pPr>
    </w:p>
    <w:p w14:paraId="3B257354" w14:textId="77777777" w:rsidR="00DB2968" w:rsidRDefault="00DB2968" w:rsidP="00727D5C">
      <w:pPr>
        <w:jc w:val="both"/>
        <w:rPr>
          <w:rFonts w:ascii="Garamond" w:hAnsi="Garamond"/>
          <w:lang w:val="en-US"/>
        </w:rPr>
      </w:pPr>
      <w:r w:rsidRPr="00FF1B6F">
        <w:rPr>
          <w:rFonts w:ascii="Garamond" w:hAnsi="Garamond"/>
          <w:lang w:val="en-US"/>
        </w:rPr>
        <w:t xml:space="preserve">These interventions may result in bigger workshops or similar, depending on student’s ideas. In previous years all meetings have been conducted in local gardens, and students have had a lot of autonomy in shaping a creative, engaging project to align with their interests, with clear guidance from the supervisor. We will continue this tradition, and also make something new together! </w:t>
      </w:r>
    </w:p>
    <w:p w14:paraId="45C7A31B" w14:textId="77777777" w:rsidR="00727D5C" w:rsidRDefault="00727D5C" w:rsidP="00727D5C">
      <w:pPr>
        <w:jc w:val="both"/>
        <w:rPr>
          <w:rFonts w:ascii="Garamond" w:hAnsi="Garamond"/>
          <w:lang w:val="en-US"/>
        </w:rPr>
      </w:pPr>
    </w:p>
    <w:p w14:paraId="5054F8A6" w14:textId="77777777" w:rsidR="00EB31D2" w:rsidRDefault="00EB31D2" w:rsidP="00727D5C">
      <w:pPr>
        <w:jc w:val="center"/>
        <w:rPr>
          <w:rFonts w:ascii="Garamond" w:hAnsi="Garamond"/>
          <w:b/>
          <w:bCs/>
          <w:color w:val="00B0F0"/>
          <w:sz w:val="20"/>
          <w:szCs w:val="20"/>
          <w:lang w:val="en-US"/>
        </w:rPr>
      </w:pPr>
    </w:p>
    <w:p w14:paraId="509B19C0" w14:textId="77777777" w:rsidR="00EB31D2" w:rsidRDefault="00EB31D2" w:rsidP="00727D5C">
      <w:pPr>
        <w:jc w:val="center"/>
        <w:rPr>
          <w:rFonts w:ascii="Garamond" w:hAnsi="Garamond"/>
          <w:b/>
          <w:bCs/>
          <w:color w:val="00B0F0"/>
          <w:sz w:val="20"/>
          <w:szCs w:val="20"/>
          <w:lang w:val="en-US"/>
        </w:rPr>
      </w:pPr>
    </w:p>
    <w:p w14:paraId="39D6E741" w14:textId="77777777" w:rsidR="00EB31D2" w:rsidRDefault="00EB31D2" w:rsidP="00727D5C">
      <w:pPr>
        <w:jc w:val="center"/>
        <w:rPr>
          <w:rFonts w:ascii="Garamond" w:hAnsi="Garamond"/>
          <w:b/>
          <w:bCs/>
          <w:color w:val="00B0F0"/>
          <w:sz w:val="20"/>
          <w:szCs w:val="20"/>
          <w:lang w:val="en-US"/>
        </w:rPr>
      </w:pPr>
    </w:p>
    <w:p w14:paraId="0ED2A505" w14:textId="77777777" w:rsidR="00EB31D2" w:rsidRDefault="00EB31D2" w:rsidP="00727D5C">
      <w:pPr>
        <w:jc w:val="center"/>
        <w:rPr>
          <w:rFonts w:ascii="Garamond" w:hAnsi="Garamond"/>
          <w:b/>
          <w:bCs/>
          <w:color w:val="00B0F0"/>
          <w:sz w:val="20"/>
          <w:szCs w:val="20"/>
          <w:lang w:val="en-US"/>
        </w:rPr>
      </w:pPr>
    </w:p>
    <w:p w14:paraId="02B42F9B" w14:textId="1C009ABF" w:rsidR="00727D5C" w:rsidRDefault="00727D5C" w:rsidP="00727D5C">
      <w:pPr>
        <w:jc w:val="center"/>
        <w:rPr>
          <w:rFonts w:ascii="Garamond" w:hAnsi="Garamond"/>
          <w:b/>
          <w:bCs/>
          <w:color w:val="00B0F0"/>
          <w:sz w:val="20"/>
          <w:szCs w:val="20"/>
          <w:lang w:val="en-US"/>
        </w:rPr>
      </w:pPr>
      <w:r>
        <w:rPr>
          <w:rFonts w:ascii="Garamond" w:hAnsi="Garamond"/>
          <w:b/>
          <w:bCs/>
          <w:color w:val="00B0F0"/>
          <w:sz w:val="20"/>
          <w:szCs w:val="20"/>
          <w:lang w:val="en-US"/>
        </w:rPr>
        <w:t xml:space="preserve">Contact : </w:t>
      </w:r>
      <w:r w:rsidRPr="00727D5C">
        <w:rPr>
          <w:rFonts w:ascii="Garamond" w:hAnsi="Garamond"/>
          <w:b/>
          <w:bCs/>
          <w:color w:val="00B0F0"/>
          <w:sz w:val="20"/>
          <w:szCs w:val="20"/>
          <w:lang w:val="en-US"/>
        </w:rPr>
        <w:t>a</w:t>
      </w:r>
      <w:r>
        <w:rPr>
          <w:rFonts w:ascii="Garamond" w:hAnsi="Garamond"/>
          <w:b/>
          <w:bCs/>
          <w:color w:val="00B0F0"/>
          <w:sz w:val="20"/>
          <w:szCs w:val="20"/>
          <w:lang w:val="en-US"/>
        </w:rPr>
        <w:t>.harris@maastrichtuniversity.nl</w:t>
      </w:r>
    </w:p>
    <w:p w14:paraId="6417858A" w14:textId="77777777" w:rsidR="00727D5C" w:rsidRPr="00727D5C" w:rsidRDefault="00727D5C" w:rsidP="00727D5C">
      <w:pPr>
        <w:jc w:val="center"/>
        <w:rPr>
          <w:rFonts w:ascii="Garamond" w:hAnsi="Garamond"/>
          <w:b/>
          <w:bCs/>
          <w:color w:val="00B0F0"/>
          <w:sz w:val="20"/>
          <w:szCs w:val="20"/>
          <w:lang w:val="en-US"/>
        </w:rPr>
      </w:pPr>
    </w:p>
    <w:p w14:paraId="71DA1C16" w14:textId="4F904C62" w:rsidR="00DB2968" w:rsidRPr="002B0C93" w:rsidRDefault="00EB31D2" w:rsidP="00EB31D2">
      <w:pPr>
        <w:jc w:val="center"/>
        <w:rPr>
          <w:rFonts w:ascii="Garamond" w:hAnsi="Garamond" w:cstheme="minorHAnsi"/>
          <w:b/>
          <w:bCs/>
          <w:i/>
          <w:iCs/>
          <w:color w:val="00B0F0"/>
          <w:sz w:val="28"/>
          <w:szCs w:val="28"/>
          <w:lang w:val="en-GB"/>
        </w:rPr>
      </w:pPr>
      <w:r w:rsidRPr="00EB31D2">
        <w:rPr>
          <w:rFonts w:ascii="Garamond" w:hAnsi="Garamond" w:cstheme="minorHAnsi"/>
          <w:b/>
          <w:i/>
          <w:color w:val="00B0F0"/>
          <w:lang w:val="en-US"/>
        </w:rPr>
        <w:t>S</w:t>
      </w:r>
      <w:r>
        <w:rPr>
          <w:rFonts w:ascii="Garamond" w:hAnsi="Garamond" w:cstheme="minorHAnsi"/>
          <w:b/>
          <w:bCs/>
          <w:i/>
          <w:iCs/>
          <w:color w:val="00B0F0"/>
          <w:sz w:val="28"/>
          <w:szCs w:val="28"/>
          <w:lang w:val="en-GB"/>
        </w:rPr>
        <w:t xml:space="preserve">ustainability: </w:t>
      </w:r>
      <w:r>
        <w:rPr>
          <w:rFonts w:ascii="Garamond" w:hAnsi="Garamond" w:cstheme="minorHAnsi"/>
          <w:b/>
          <w:bCs/>
          <w:i/>
          <w:iCs/>
          <w:color w:val="00B0F0"/>
          <w:sz w:val="28"/>
          <w:szCs w:val="28"/>
          <w:lang w:val="en-GB"/>
        </w:rPr>
        <w:br/>
        <w:t>Turning s</w:t>
      </w:r>
      <w:r w:rsidR="00DB2968" w:rsidRPr="002B0C93">
        <w:rPr>
          <w:rFonts w:ascii="Garamond" w:hAnsi="Garamond" w:cstheme="minorHAnsi"/>
          <w:b/>
          <w:bCs/>
          <w:i/>
          <w:iCs/>
          <w:color w:val="00B0F0"/>
          <w:sz w:val="28"/>
          <w:szCs w:val="28"/>
          <w:lang w:val="en-GB"/>
        </w:rPr>
        <w:t>tructural challenges into possibilities?</w:t>
      </w:r>
    </w:p>
    <w:p w14:paraId="34954757" w14:textId="77777777" w:rsidR="002B0C93" w:rsidRDefault="002B0C93" w:rsidP="002B0C93">
      <w:pPr>
        <w:pStyle w:val="Normaalweb"/>
        <w:spacing w:before="0" w:beforeAutospacing="0" w:after="0" w:afterAutospacing="0"/>
        <w:jc w:val="center"/>
        <w:rPr>
          <w:rFonts w:ascii="Garamond" w:hAnsi="Garamond" w:cstheme="minorHAnsi"/>
          <w:b/>
          <w:bCs/>
          <w:lang w:val="en-GB"/>
        </w:rPr>
      </w:pPr>
    </w:p>
    <w:p w14:paraId="001DFEA5" w14:textId="499C38D6" w:rsidR="002B0C93" w:rsidRDefault="00727D5C" w:rsidP="002B0C93">
      <w:pPr>
        <w:pStyle w:val="Normaalweb"/>
        <w:spacing w:before="0" w:beforeAutospacing="0" w:after="0" w:afterAutospacing="0"/>
        <w:jc w:val="center"/>
        <w:rPr>
          <w:rFonts w:ascii="Garamond" w:hAnsi="Garamond" w:cstheme="minorHAnsi"/>
          <w:b/>
          <w:bCs/>
          <w:lang w:val="en-GB"/>
        </w:rPr>
      </w:pPr>
      <w:r>
        <w:rPr>
          <w:rFonts w:ascii="Garamond" w:hAnsi="Garamond" w:cstheme="minorHAnsi"/>
          <w:b/>
          <w:bCs/>
          <w:lang w:val="en-GB"/>
        </w:rPr>
        <w:t xml:space="preserve">Professor Dr. Stijn </w:t>
      </w:r>
      <w:r w:rsidR="002B0C93" w:rsidRPr="002B0C93">
        <w:rPr>
          <w:rFonts w:ascii="Garamond" w:hAnsi="Garamond" w:cstheme="minorHAnsi"/>
          <w:b/>
          <w:bCs/>
          <w:lang w:val="en-GB"/>
        </w:rPr>
        <w:t>Neuteleers</w:t>
      </w:r>
    </w:p>
    <w:p w14:paraId="5C659551" w14:textId="77777777" w:rsidR="002B0C93" w:rsidRDefault="002B0C93" w:rsidP="002B0C93">
      <w:pPr>
        <w:pStyle w:val="Normaalweb"/>
        <w:spacing w:before="0" w:beforeAutospacing="0" w:after="0" w:afterAutospacing="0"/>
        <w:jc w:val="center"/>
        <w:rPr>
          <w:rFonts w:ascii="Garamond" w:hAnsi="Garamond" w:cstheme="minorHAnsi"/>
          <w:b/>
          <w:bCs/>
          <w:lang w:val="en-GB"/>
        </w:rPr>
      </w:pPr>
    </w:p>
    <w:p w14:paraId="5E9E66D2" w14:textId="77777777" w:rsidR="002B0C93" w:rsidRDefault="002B0C93" w:rsidP="002B0C93">
      <w:pPr>
        <w:pStyle w:val="Normaalweb"/>
        <w:spacing w:before="0" w:beforeAutospacing="0" w:after="0" w:afterAutospacing="0"/>
        <w:jc w:val="center"/>
        <w:rPr>
          <w:rFonts w:ascii="Garamond" w:hAnsi="Garamond" w:cstheme="minorHAnsi"/>
          <w:b/>
          <w:bCs/>
          <w:lang w:val="en-GB"/>
        </w:rPr>
      </w:pPr>
    </w:p>
    <w:p w14:paraId="6808B55C" w14:textId="72EA8FA1" w:rsidR="002B0C93" w:rsidRPr="002B0C93" w:rsidRDefault="002B0C93" w:rsidP="002B0C93">
      <w:pPr>
        <w:pStyle w:val="Normaalweb"/>
        <w:spacing w:before="0" w:beforeAutospacing="0" w:after="0" w:afterAutospacing="0"/>
        <w:jc w:val="center"/>
        <w:rPr>
          <w:rFonts w:ascii="Garamond" w:hAnsi="Garamond" w:cstheme="minorHAnsi"/>
          <w:b/>
          <w:bCs/>
          <w:lang w:val="en-GB"/>
        </w:rPr>
      </w:pPr>
      <w:r>
        <w:fldChar w:fldCharType="begin"/>
      </w:r>
      <w:r w:rsidR="005F16AF">
        <w:instrText xml:space="preserve"> INCLUDEPICTURE "C:\\Users\\georgiverbeeck\\Library\\Group Containers\\UBF8T346G9.ms\\WebArchiveCopyPasteTempFiles\\com.microsoft.Word\\Untitled-design.jpg" \* MERGEFORMAT </w:instrText>
      </w:r>
      <w:r>
        <w:fldChar w:fldCharType="separate"/>
      </w:r>
      <w:r>
        <w:rPr>
          <w:noProof/>
          <w:lang w:eastAsia="nl-NL"/>
        </w:rPr>
        <w:drawing>
          <wp:inline distT="0" distB="0" distL="0" distR="0" wp14:anchorId="0A2138E1" wp14:editId="7EEF3512">
            <wp:extent cx="2409216" cy="1806912"/>
            <wp:effectExtent l="0" t="0" r="3810" b="0"/>
            <wp:docPr id="1228980629" name="Afbeelding 1" descr="What Is Sustainability? And Why Does It Ma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Sustainability? And Why Does It Matt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39308" cy="1829481"/>
                    </a:xfrm>
                    <a:prstGeom prst="rect">
                      <a:avLst/>
                    </a:prstGeom>
                    <a:noFill/>
                    <a:ln>
                      <a:noFill/>
                    </a:ln>
                  </pic:spPr>
                </pic:pic>
              </a:graphicData>
            </a:graphic>
          </wp:inline>
        </w:drawing>
      </w:r>
      <w:r>
        <w:fldChar w:fldCharType="end"/>
      </w:r>
    </w:p>
    <w:p w14:paraId="43DEE294" w14:textId="77777777" w:rsidR="002B0C93" w:rsidRDefault="002B0C93" w:rsidP="00FF1B6F">
      <w:pPr>
        <w:pStyle w:val="Normaalweb"/>
        <w:spacing w:before="0" w:beforeAutospacing="0" w:after="0" w:afterAutospacing="0"/>
        <w:rPr>
          <w:rFonts w:ascii="Garamond" w:hAnsi="Garamond" w:cstheme="minorHAnsi"/>
          <w:lang w:val="en-GB"/>
        </w:rPr>
      </w:pPr>
    </w:p>
    <w:p w14:paraId="577470A0" w14:textId="19BEB2D2" w:rsidR="00DB2968" w:rsidRDefault="00DB2968" w:rsidP="002B0C93">
      <w:pPr>
        <w:pStyle w:val="Normaalweb"/>
        <w:spacing w:before="0" w:beforeAutospacing="0" w:after="0" w:afterAutospacing="0"/>
        <w:jc w:val="both"/>
        <w:rPr>
          <w:rFonts w:ascii="Garamond" w:hAnsi="Garamond" w:cstheme="minorHAnsi"/>
          <w:lang w:val="en-GB"/>
        </w:rPr>
      </w:pPr>
      <w:r w:rsidRPr="00FF1B6F">
        <w:rPr>
          <w:rFonts w:ascii="Garamond" w:hAnsi="Garamond" w:cstheme="minorHAnsi"/>
          <w:lang w:val="en-GB"/>
        </w:rPr>
        <w:t>There is mounting evidence and awareness of two environmental crises, namely climate change and global biodiversity loss. At the same time, there is, however, also a long list of (structural) challenges to the transition towards sustainability. These include, among others, collective-action problems (on interpersonal, international, intergenerational and intrapersonal levels); different valuations of nature; and wide diverging wealth and power positions (cf. environmental justice). Gardiner speaks of a ‘perfect moral storm’: a perfect combination of different storms that inhibit us from moral action, especially with regard to problems such as climate change. While this could easily be seen as a reason for fatalism, understanding these structural complexities should rather be seen as precondition for action: what is their content, how do they relate to each other, and to which extent are they actually relevant explanations for inaction?</w:t>
      </w:r>
    </w:p>
    <w:p w14:paraId="676448FB" w14:textId="77777777" w:rsidR="002B0C93" w:rsidRPr="00FF1B6F" w:rsidRDefault="002B0C93" w:rsidP="002B0C93">
      <w:pPr>
        <w:pStyle w:val="Normaalweb"/>
        <w:spacing w:before="0" w:beforeAutospacing="0" w:after="0" w:afterAutospacing="0"/>
        <w:jc w:val="both"/>
        <w:rPr>
          <w:rFonts w:ascii="Garamond" w:hAnsi="Garamond" w:cstheme="minorHAnsi"/>
          <w:lang w:val="en-GB"/>
        </w:rPr>
      </w:pPr>
    </w:p>
    <w:p w14:paraId="2911950D" w14:textId="77777777" w:rsidR="00DB2968" w:rsidRDefault="00DB2968" w:rsidP="002B0C93">
      <w:pPr>
        <w:pStyle w:val="Normaalweb"/>
        <w:spacing w:before="0" w:beforeAutospacing="0" w:after="0" w:afterAutospacing="0"/>
        <w:jc w:val="both"/>
        <w:rPr>
          <w:rFonts w:ascii="Garamond" w:hAnsi="Garamond" w:cstheme="minorHAnsi"/>
          <w:lang w:val="en-GB"/>
        </w:rPr>
      </w:pPr>
      <w:r w:rsidRPr="00FF1B6F">
        <w:rPr>
          <w:rFonts w:ascii="Garamond" w:hAnsi="Garamond" w:cstheme="minorHAnsi"/>
          <w:lang w:val="en-GB"/>
        </w:rPr>
        <w:t>In this course, we will first examine together some of the basic ideas in the literature on the three challenges mentioned above, namely (i) multi-level collective-action problems, (ii) plural valuations, and (iii) environmental (in)justice (readings will include parts of: Gardiner 2011; Neuteleers 2012; O’Neill, Holland &amp; Light 2008; Hourdequin 2015; Walker 2012). Second, based on our discussions, we then can focus on particular relations, aspects and/or contexts, to see how these challenges can provide insights towards opportunities: which conditions do we need to create to tackle particular sustainability challenges?</w:t>
      </w:r>
    </w:p>
    <w:p w14:paraId="69C0718A" w14:textId="77777777" w:rsidR="002B0C93" w:rsidRPr="00FF1B6F" w:rsidRDefault="002B0C93" w:rsidP="002B0C93">
      <w:pPr>
        <w:pStyle w:val="Normaalweb"/>
        <w:spacing w:before="0" w:beforeAutospacing="0" w:after="0" w:afterAutospacing="0"/>
        <w:jc w:val="both"/>
        <w:rPr>
          <w:rFonts w:ascii="Garamond" w:hAnsi="Garamond" w:cstheme="minorHAnsi"/>
          <w:lang w:val="en-GB"/>
        </w:rPr>
      </w:pPr>
    </w:p>
    <w:p w14:paraId="228FCEEB" w14:textId="77777777" w:rsidR="00DB2968" w:rsidRPr="00FF1B6F" w:rsidRDefault="00DB2968" w:rsidP="002B0C93">
      <w:pPr>
        <w:jc w:val="both"/>
        <w:rPr>
          <w:rFonts w:ascii="Garamond" w:hAnsi="Garamond" w:cstheme="minorHAnsi"/>
          <w:lang w:val="en-US"/>
        </w:rPr>
      </w:pPr>
      <w:r w:rsidRPr="00FF1B6F">
        <w:rPr>
          <w:rFonts w:ascii="Garamond" w:hAnsi="Garamond" w:cstheme="minorHAnsi"/>
          <w:lang w:val="en-US"/>
        </w:rPr>
        <w:t xml:space="preserve">Students will write one-author (ca 4000 words) or two-author (ca 6000 words) end-papers about one aspect of this broad problem field. The topic allows for different disciplinary perspectives, from all three FASoS Bachelors. </w:t>
      </w:r>
    </w:p>
    <w:p w14:paraId="0201D3E2" w14:textId="77777777" w:rsidR="00DB2968" w:rsidRPr="00FF1B6F" w:rsidRDefault="00DB2968" w:rsidP="002B0C93">
      <w:pPr>
        <w:jc w:val="both"/>
        <w:rPr>
          <w:rFonts w:ascii="Garamond" w:hAnsi="Garamond" w:cstheme="minorHAnsi"/>
          <w:lang w:val="en-US"/>
        </w:rPr>
      </w:pPr>
    </w:p>
    <w:p w14:paraId="1B2A35A8" w14:textId="77777777" w:rsidR="00DB2968" w:rsidRDefault="00DB2968" w:rsidP="002B0C93">
      <w:pPr>
        <w:jc w:val="both"/>
        <w:rPr>
          <w:rFonts w:ascii="Garamond" w:hAnsi="Garamond" w:cstheme="minorHAnsi"/>
          <w:lang w:val="en-US"/>
        </w:rPr>
      </w:pPr>
      <w:r w:rsidRPr="00FF1B6F">
        <w:rPr>
          <w:rFonts w:ascii="Garamond" w:hAnsi="Garamond" w:cstheme="minorHAnsi"/>
          <w:lang w:val="en-US"/>
        </w:rPr>
        <w:t xml:space="preserve">In 2023-2024, within the context of the chair of ‘philosophy of sustainable development’, some activities will be organized, including a workshop with environmental philosophy scholars from the Low Countries. The workshop presentations can also serve as input to the discussion in this course. Students are also welcome to contribute to this workshop (discussion, organization, presentation), allowing them to develop other academic skills.  </w:t>
      </w:r>
    </w:p>
    <w:p w14:paraId="0D062BEF" w14:textId="77777777" w:rsidR="00727D5C" w:rsidRDefault="00727D5C" w:rsidP="002B0C93">
      <w:pPr>
        <w:jc w:val="both"/>
        <w:rPr>
          <w:rFonts w:ascii="Garamond" w:hAnsi="Garamond" w:cstheme="minorHAnsi"/>
          <w:lang w:val="en-US"/>
        </w:rPr>
      </w:pPr>
    </w:p>
    <w:p w14:paraId="5F9EC397" w14:textId="77777777" w:rsidR="00672212" w:rsidRDefault="00672212" w:rsidP="00727D5C">
      <w:pPr>
        <w:jc w:val="center"/>
        <w:rPr>
          <w:rFonts w:ascii="Garamond" w:hAnsi="Garamond" w:cstheme="minorHAnsi"/>
          <w:b/>
          <w:bCs/>
          <w:color w:val="00B0F0"/>
          <w:sz w:val="20"/>
          <w:szCs w:val="20"/>
          <w:lang w:val="en-US"/>
        </w:rPr>
      </w:pPr>
    </w:p>
    <w:p w14:paraId="2D96E92E" w14:textId="77777777" w:rsidR="00672212" w:rsidRDefault="00672212" w:rsidP="00727D5C">
      <w:pPr>
        <w:jc w:val="center"/>
        <w:rPr>
          <w:rFonts w:ascii="Garamond" w:hAnsi="Garamond" w:cstheme="minorHAnsi"/>
          <w:b/>
          <w:bCs/>
          <w:color w:val="00B0F0"/>
          <w:sz w:val="20"/>
          <w:szCs w:val="20"/>
          <w:lang w:val="en-US"/>
        </w:rPr>
      </w:pPr>
    </w:p>
    <w:p w14:paraId="533343D6" w14:textId="77777777" w:rsidR="00672212" w:rsidRDefault="00672212" w:rsidP="00727D5C">
      <w:pPr>
        <w:jc w:val="center"/>
        <w:rPr>
          <w:rFonts w:ascii="Garamond" w:hAnsi="Garamond" w:cstheme="minorHAnsi"/>
          <w:b/>
          <w:bCs/>
          <w:color w:val="00B0F0"/>
          <w:sz w:val="20"/>
          <w:szCs w:val="20"/>
          <w:lang w:val="en-US"/>
        </w:rPr>
      </w:pPr>
    </w:p>
    <w:p w14:paraId="0F1A4DCA" w14:textId="38AB057E" w:rsidR="00727D5C" w:rsidRPr="00EB31D2" w:rsidRDefault="00727D5C" w:rsidP="00727D5C">
      <w:pPr>
        <w:jc w:val="center"/>
        <w:rPr>
          <w:rFonts w:ascii="Garamond" w:hAnsi="Garamond" w:cstheme="minorHAnsi"/>
          <w:b/>
          <w:bCs/>
          <w:color w:val="00B0F0"/>
          <w:sz w:val="20"/>
          <w:szCs w:val="20"/>
          <w:lang w:val="en-US"/>
        </w:rPr>
      </w:pPr>
      <w:r w:rsidRPr="00EB31D2">
        <w:rPr>
          <w:rFonts w:ascii="Garamond" w:hAnsi="Garamond" w:cstheme="minorHAnsi"/>
          <w:b/>
          <w:bCs/>
          <w:color w:val="00B0F0"/>
          <w:sz w:val="20"/>
          <w:szCs w:val="20"/>
          <w:lang w:val="en-US"/>
        </w:rPr>
        <w:t>Contact : stijn.neuteleers@maastrichtuniversity.nl</w:t>
      </w:r>
    </w:p>
    <w:p w14:paraId="09D3E3DE" w14:textId="77777777" w:rsidR="002B0C93" w:rsidRPr="00EB31D2" w:rsidRDefault="002B0C93" w:rsidP="002B0C93">
      <w:pPr>
        <w:jc w:val="both"/>
        <w:rPr>
          <w:rFonts w:ascii="Garamond" w:hAnsi="Garamond" w:cstheme="minorHAnsi"/>
          <w:lang w:val="en-US"/>
        </w:rPr>
      </w:pPr>
    </w:p>
    <w:p w14:paraId="31F511A9" w14:textId="2ED2D66B" w:rsidR="00881B8E" w:rsidRPr="008C6C76" w:rsidRDefault="00881B8E" w:rsidP="008C6C76">
      <w:pPr>
        <w:jc w:val="center"/>
        <w:rPr>
          <w:rFonts w:ascii="Garamond" w:hAnsi="Garamond" w:cstheme="minorHAnsi"/>
          <w:b/>
          <w:bCs/>
          <w:i/>
          <w:iCs/>
          <w:color w:val="00B0F0"/>
          <w:sz w:val="28"/>
          <w:szCs w:val="28"/>
          <w:lang w:val="en-US"/>
        </w:rPr>
      </w:pPr>
      <w:r w:rsidRPr="008C6C76">
        <w:rPr>
          <w:rFonts w:ascii="Garamond" w:hAnsi="Garamond" w:cstheme="minorHAnsi"/>
          <w:b/>
          <w:bCs/>
          <w:i/>
          <w:iCs/>
          <w:color w:val="00B0F0"/>
          <w:sz w:val="28"/>
          <w:szCs w:val="28"/>
          <w:lang w:val="en-US"/>
        </w:rPr>
        <w:t xml:space="preserve">Exploring </w:t>
      </w:r>
      <w:r w:rsidR="008C6C76" w:rsidRPr="008C6C76">
        <w:rPr>
          <w:rFonts w:ascii="Garamond" w:hAnsi="Garamond" w:cstheme="minorHAnsi"/>
          <w:b/>
          <w:bCs/>
          <w:i/>
          <w:iCs/>
          <w:color w:val="00B0F0"/>
          <w:sz w:val="28"/>
          <w:szCs w:val="28"/>
          <w:lang w:val="en-US"/>
        </w:rPr>
        <w:t>E</w:t>
      </w:r>
      <w:r w:rsidRPr="008C6C76">
        <w:rPr>
          <w:rFonts w:ascii="Garamond" w:hAnsi="Garamond" w:cstheme="minorHAnsi"/>
          <w:b/>
          <w:bCs/>
          <w:i/>
          <w:iCs/>
          <w:color w:val="00B0F0"/>
          <w:sz w:val="28"/>
          <w:szCs w:val="28"/>
          <w:lang w:val="en-US"/>
        </w:rPr>
        <w:t xml:space="preserve">thics in the </w:t>
      </w:r>
      <w:r w:rsidR="008C6C76" w:rsidRPr="008C6C76">
        <w:rPr>
          <w:rFonts w:ascii="Garamond" w:hAnsi="Garamond" w:cstheme="minorHAnsi"/>
          <w:b/>
          <w:bCs/>
          <w:i/>
          <w:iCs/>
          <w:color w:val="00B0F0"/>
          <w:sz w:val="28"/>
          <w:szCs w:val="28"/>
          <w:lang w:val="en-US"/>
        </w:rPr>
        <w:t>W</w:t>
      </w:r>
      <w:r w:rsidRPr="008C6C76">
        <w:rPr>
          <w:rFonts w:ascii="Garamond" w:hAnsi="Garamond" w:cstheme="minorHAnsi"/>
          <w:b/>
          <w:bCs/>
          <w:i/>
          <w:iCs/>
          <w:color w:val="00B0F0"/>
          <w:sz w:val="28"/>
          <w:szCs w:val="28"/>
          <w:lang w:val="en-US"/>
        </w:rPr>
        <w:t>ild</w:t>
      </w:r>
    </w:p>
    <w:p w14:paraId="4DED5A57" w14:textId="77777777" w:rsidR="00A32258" w:rsidRPr="00FF1B6F" w:rsidRDefault="00A32258" w:rsidP="00FF1B6F">
      <w:pPr>
        <w:rPr>
          <w:rFonts w:ascii="Garamond" w:hAnsi="Garamond" w:cstheme="minorHAnsi"/>
          <w:lang w:val="en-US"/>
        </w:rPr>
      </w:pPr>
    </w:p>
    <w:p w14:paraId="1210CB99" w14:textId="6375573D" w:rsidR="008C6C76" w:rsidRPr="008C6C76" w:rsidRDefault="008C6C76" w:rsidP="008C6C76">
      <w:pPr>
        <w:jc w:val="center"/>
        <w:rPr>
          <w:rFonts w:ascii="Garamond" w:hAnsi="Garamond" w:cstheme="minorHAnsi"/>
          <w:b/>
          <w:bCs/>
          <w:lang w:val="en-US"/>
        </w:rPr>
      </w:pPr>
      <w:r>
        <w:rPr>
          <w:rFonts w:ascii="Garamond" w:hAnsi="Garamond" w:cstheme="minorHAnsi"/>
          <w:b/>
          <w:bCs/>
          <w:lang w:val="en-US"/>
        </w:rPr>
        <w:t>Professor Dr. Tsjalling Swierstra</w:t>
      </w:r>
    </w:p>
    <w:p w14:paraId="4AFAB0DD" w14:textId="77777777" w:rsidR="008C6C76" w:rsidRDefault="008C6C76" w:rsidP="00FF1B6F">
      <w:pPr>
        <w:rPr>
          <w:rFonts w:ascii="Garamond" w:hAnsi="Garamond" w:cstheme="minorHAnsi"/>
          <w:lang w:val="en-US"/>
        </w:rPr>
      </w:pPr>
    </w:p>
    <w:p w14:paraId="5DCE1386" w14:textId="295F6036" w:rsidR="00A32258" w:rsidRPr="00FF1B6F" w:rsidRDefault="00A32258" w:rsidP="004C1FCA">
      <w:pPr>
        <w:jc w:val="both"/>
        <w:rPr>
          <w:rFonts w:ascii="Garamond" w:hAnsi="Garamond" w:cstheme="minorHAnsi"/>
          <w:lang w:val="en-US"/>
        </w:rPr>
      </w:pPr>
      <w:r w:rsidRPr="00FF1B6F">
        <w:rPr>
          <w:rFonts w:ascii="Garamond" w:hAnsi="Garamond" w:cstheme="minorHAnsi"/>
          <w:lang w:val="en-US"/>
        </w:rPr>
        <w:t xml:space="preserve">The word </w:t>
      </w:r>
      <w:r w:rsidR="0079003A" w:rsidRPr="00FF1B6F">
        <w:rPr>
          <w:rFonts w:ascii="Garamond" w:hAnsi="Garamond" w:cstheme="minorHAnsi"/>
          <w:lang w:val="en-US"/>
        </w:rPr>
        <w:t>‘</w:t>
      </w:r>
      <w:r w:rsidRPr="00FF1B6F">
        <w:rPr>
          <w:rFonts w:ascii="Garamond" w:hAnsi="Garamond" w:cstheme="minorHAnsi"/>
          <w:lang w:val="en-US"/>
        </w:rPr>
        <w:t>ethics</w:t>
      </w:r>
      <w:r w:rsidR="0079003A" w:rsidRPr="00FF1B6F">
        <w:rPr>
          <w:rFonts w:ascii="Garamond" w:hAnsi="Garamond" w:cstheme="minorHAnsi"/>
          <w:lang w:val="en-US"/>
        </w:rPr>
        <w:t>’</w:t>
      </w:r>
      <w:r w:rsidRPr="00FF1B6F">
        <w:rPr>
          <w:rFonts w:ascii="Garamond" w:hAnsi="Garamond" w:cstheme="minorHAnsi"/>
          <w:lang w:val="en-US"/>
        </w:rPr>
        <w:t xml:space="preserve"> not only refers to a branch of philosophy </w:t>
      </w:r>
      <w:r w:rsidR="0079003A" w:rsidRPr="00FF1B6F">
        <w:rPr>
          <w:rFonts w:ascii="Garamond" w:hAnsi="Garamond" w:cstheme="minorHAnsi"/>
          <w:lang w:val="en-US"/>
        </w:rPr>
        <w:t>that studies</w:t>
      </w:r>
      <w:r w:rsidRPr="00FF1B6F">
        <w:rPr>
          <w:rFonts w:ascii="Garamond" w:hAnsi="Garamond" w:cstheme="minorHAnsi"/>
          <w:lang w:val="en-US"/>
        </w:rPr>
        <w:t xml:space="preserve"> right and wrong, good and bad. It also refers to the value systems that people, </w:t>
      </w:r>
      <w:r w:rsidR="0079003A" w:rsidRPr="00FF1B6F">
        <w:rPr>
          <w:rFonts w:ascii="Garamond" w:hAnsi="Garamond" w:cstheme="minorHAnsi"/>
          <w:lang w:val="en-US"/>
        </w:rPr>
        <w:t xml:space="preserve">usually </w:t>
      </w:r>
      <w:r w:rsidRPr="00FF1B6F">
        <w:rPr>
          <w:rFonts w:ascii="Garamond" w:hAnsi="Garamond" w:cstheme="minorHAnsi"/>
          <w:lang w:val="en-US"/>
        </w:rPr>
        <w:t xml:space="preserve">unwittingly and routinely, apply when deciding how to live, act, </w:t>
      </w:r>
      <w:r w:rsidR="0079003A" w:rsidRPr="00FF1B6F">
        <w:rPr>
          <w:rFonts w:ascii="Garamond" w:hAnsi="Garamond" w:cstheme="minorHAnsi"/>
          <w:lang w:val="en-US"/>
        </w:rPr>
        <w:t>and</w:t>
      </w:r>
      <w:r w:rsidRPr="00FF1B6F">
        <w:rPr>
          <w:rFonts w:ascii="Garamond" w:hAnsi="Garamond" w:cstheme="minorHAnsi"/>
          <w:lang w:val="en-US"/>
        </w:rPr>
        <w:t xml:space="preserve"> value. This second type of ethics is studied by sociologists, ethnographers, and historians, but also by social psychologists and (</w:t>
      </w:r>
      <w:r w:rsidR="00E5520B" w:rsidRPr="00FF1B6F">
        <w:rPr>
          <w:rFonts w:ascii="Garamond" w:hAnsi="Garamond" w:cstheme="minorHAnsi"/>
          <w:lang w:val="en-US"/>
        </w:rPr>
        <w:t>evolutionary</w:t>
      </w:r>
      <w:r w:rsidRPr="00FF1B6F">
        <w:rPr>
          <w:rFonts w:ascii="Garamond" w:hAnsi="Garamond" w:cstheme="minorHAnsi"/>
          <w:lang w:val="en-US"/>
        </w:rPr>
        <w:t>) biologists.</w:t>
      </w:r>
      <w:r w:rsidR="00E5520B" w:rsidRPr="00FF1B6F">
        <w:rPr>
          <w:rFonts w:ascii="Garamond" w:hAnsi="Garamond" w:cstheme="minorHAnsi"/>
          <w:lang w:val="en-US"/>
        </w:rPr>
        <w:t xml:space="preserve"> This descriptive work on ethics is interesting for the normative work done by philosophers, </w:t>
      </w:r>
      <w:r w:rsidR="0079003A" w:rsidRPr="00FF1B6F">
        <w:rPr>
          <w:rFonts w:ascii="Garamond" w:hAnsi="Garamond" w:cstheme="minorHAnsi"/>
          <w:lang w:val="en-US"/>
        </w:rPr>
        <w:t xml:space="preserve">for instance because </w:t>
      </w:r>
      <w:r w:rsidR="00E5520B" w:rsidRPr="00FF1B6F">
        <w:rPr>
          <w:rFonts w:ascii="Garamond" w:hAnsi="Garamond" w:cstheme="minorHAnsi"/>
          <w:lang w:val="en-US"/>
        </w:rPr>
        <w:t xml:space="preserve">it can make them aware of </w:t>
      </w:r>
      <w:r w:rsidR="0079003A" w:rsidRPr="00FF1B6F">
        <w:rPr>
          <w:rFonts w:ascii="Garamond" w:hAnsi="Garamond" w:cstheme="minorHAnsi"/>
          <w:lang w:val="en-US"/>
        </w:rPr>
        <w:t>their biases</w:t>
      </w:r>
      <w:r w:rsidR="00E5520B" w:rsidRPr="00FF1B6F">
        <w:rPr>
          <w:rFonts w:ascii="Garamond" w:hAnsi="Garamond" w:cstheme="minorHAnsi"/>
          <w:lang w:val="en-US"/>
        </w:rPr>
        <w:t>.</w:t>
      </w:r>
    </w:p>
    <w:p w14:paraId="536869D4" w14:textId="77777777" w:rsidR="00E5520B" w:rsidRPr="00FF1B6F" w:rsidRDefault="00E5520B" w:rsidP="004C1FCA">
      <w:pPr>
        <w:jc w:val="both"/>
        <w:rPr>
          <w:rFonts w:ascii="Garamond" w:hAnsi="Garamond" w:cstheme="minorHAnsi"/>
          <w:lang w:val="en-US"/>
        </w:rPr>
      </w:pPr>
    </w:p>
    <w:p w14:paraId="02902328" w14:textId="35E9D932" w:rsidR="00E5520B" w:rsidRPr="00FF1B6F" w:rsidRDefault="00E5520B" w:rsidP="004C1FCA">
      <w:pPr>
        <w:jc w:val="both"/>
        <w:rPr>
          <w:rFonts w:ascii="Garamond" w:hAnsi="Garamond" w:cstheme="minorHAnsi"/>
          <w:lang w:val="en-US"/>
        </w:rPr>
      </w:pPr>
      <w:r w:rsidRPr="00FF1B6F">
        <w:rPr>
          <w:rFonts w:ascii="Garamond" w:hAnsi="Garamond" w:cstheme="minorHAnsi"/>
          <w:lang w:val="en-US"/>
        </w:rPr>
        <w:t xml:space="preserve">In this honours </w:t>
      </w:r>
      <w:r w:rsidR="008800DC" w:rsidRPr="00FF1B6F">
        <w:rPr>
          <w:rFonts w:ascii="Garamond" w:hAnsi="Garamond" w:cstheme="minorHAnsi"/>
          <w:lang w:val="en-US"/>
        </w:rPr>
        <w:t>course</w:t>
      </w:r>
      <w:r w:rsidRPr="00FF1B6F">
        <w:rPr>
          <w:rFonts w:ascii="Garamond" w:hAnsi="Garamond" w:cstheme="minorHAnsi"/>
          <w:lang w:val="en-US"/>
        </w:rPr>
        <w:t xml:space="preserve"> we will start by reading two influential </w:t>
      </w:r>
      <w:r w:rsidR="0079003A" w:rsidRPr="00FF1B6F">
        <w:rPr>
          <w:rFonts w:ascii="Garamond" w:hAnsi="Garamond" w:cstheme="minorHAnsi"/>
          <w:lang w:val="en-US"/>
        </w:rPr>
        <w:t xml:space="preserve">empirical </w:t>
      </w:r>
      <w:r w:rsidRPr="00FF1B6F">
        <w:rPr>
          <w:rFonts w:ascii="Garamond" w:hAnsi="Garamond" w:cstheme="minorHAnsi"/>
          <w:lang w:val="en-US"/>
        </w:rPr>
        <w:t xml:space="preserve">books on ethics, one by an ethnographer, the other by </w:t>
      </w:r>
      <w:r w:rsidR="000E3BB3" w:rsidRPr="00FF1B6F">
        <w:rPr>
          <w:rFonts w:ascii="Garamond" w:hAnsi="Garamond" w:cstheme="minorHAnsi"/>
          <w:lang w:val="en-US"/>
        </w:rPr>
        <w:t>a moral psychologist</w:t>
      </w:r>
      <w:r w:rsidRPr="00FF1B6F">
        <w:rPr>
          <w:rFonts w:ascii="Garamond" w:hAnsi="Garamond" w:cstheme="minorHAnsi"/>
          <w:lang w:val="en-US"/>
        </w:rPr>
        <w:t xml:space="preserve">. Their messages overlap, nuance, and complement each other. </w:t>
      </w:r>
    </w:p>
    <w:p w14:paraId="2E0AE5F0" w14:textId="77777777" w:rsidR="004C1FCA" w:rsidRDefault="004C1FCA" w:rsidP="004C1FCA">
      <w:pPr>
        <w:jc w:val="both"/>
        <w:rPr>
          <w:rFonts w:ascii="Garamond" w:hAnsi="Garamond" w:cstheme="minorHAnsi"/>
          <w:lang w:val="en-US"/>
        </w:rPr>
      </w:pPr>
    </w:p>
    <w:p w14:paraId="1A8E62D8" w14:textId="00C8AFBF" w:rsidR="000E3BB3" w:rsidRPr="00FF1B6F" w:rsidRDefault="000E3BB3" w:rsidP="004C1FCA">
      <w:pPr>
        <w:jc w:val="both"/>
        <w:rPr>
          <w:rFonts w:ascii="Garamond" w:hAnsi="Garamond" w:cstheme="minorHAnsi"/>
          <w:lang w:val="en-US"/>
        </w:rPr>
      </w:pPr>
      <w:r w:rsidRPr="00FF1B6F">
        <w:rPr>
          <w:rFonts w:ascii="Garamond" w:hAnsi="Garamond" w:cstheme="minorHAnsi"/>
          <w:lang w:val="en-US"/>
        </w:rPr>
        <w:t xml:space="preserve">Joseph Henrich argues in </w:t>
      </w:r>
      <w:r w:rsidRPr="00EB31D2">
        <w:rPr>
          <w:rFonts w:ascii="Garamond" w:hAnsi="Garamond" w:cstheme="minorHAnsi"/>
          <w:i/>
          <w:iCs/>
          <w:lang w:val="en-US"/>
        </w:rPr>
        <w:t>The WEIRDest People in the World: How the West Became Psychologically Peculiar and Particularly Prosperous</w:t>
      </w:r>
      <w:r w:rsidRPr="00FF1B6F">
        <w:rPr>
          <w:rFonts w:ascii="Garamond" w:hAnsi="Garamond" w:cstheme="minorHAnsi"/>
          <w:i/>
          <w:iCs/>
          <w:lang w:val="en-US"/>
        </w:rPr>
        <w:t xml:space="preserve"> </w:t>
      </w:r>
      <w:r w:rsidRPr="00FF1B6F">
        <w:rPr>
          <w:rFonts w:ascii="Garamond" w:hAnsi="Garamond" w:cstheme="minorHAnsi"/>
          <w:lang w:val="en-US"/>
        </w:rPr>
        <w:t>(</w:t>
      </w:r>
      <w:r w:rsidR="0079003A" w:rsidRPr="00FF1B6F">
        <w:rPr>
          <w:rFonts w:ascii="Garamond" w:hAnsi="Garamond" w:cstheme="minorHAnsi"/>
          <w:lang w:val="en-US"/>
        </w:rPr>
        <w:t xml:space="preserve">Harvard, </w:t>
      </w:r>
      <w:r w:rsidRPr="00FF1B6F">
        <w:rPr>
          <w:rFonts w:ascii="Garamond" w:hAnsi="Garamond" w:cstheme="minorHAnsi"/>
          <w:lang w:val="en-US"/>
        </w:rPr>
        <w:t>2020) that inhabitants of WEIRD (</w:t>
      </w:r>
      <w:r w:rsidRPr="00EB31D2">
        <w:rPr>
          <w:rFonts w:ascii="Garamond" w:hAnsi="Garamond" w:cstheme="minorHAnsi"/>
          <w:lang w:val="en-US"/>
        </w:rPr>
        <w:t>Western, Educated, Industrialized, Rich and Democratic</w:t>
      </w:r>
      <w:r w:rsidRPr="00FF1B6F">
        <w:rPr>
          <w:rFonts w:ascii="Garamond" w:hAnsi="Garamond" w:cstheme="minorHAnsi"/>
          <w:lang w:val="en-US"/>
        </w:rPr>
        <w:t xml:space="preserve">) countries have </w:t>
      </w:r>
      <w:r w:rsidR="008800DC" w:rsidRPr="00FF1B6F">
        <w:rPr>
          <w:rFonts w:ascii="Garamond" w:hAnsi="Garamond" w:cstheme="minorHAnsi"/>
          <w:lang w:val="en-US"/>
        </w:rPr>
        <w:t xml:space="preserve">an </w:t>
      </w:r>
      <w:r w:rsidRPr="00FF1B6F">
        <w:rPr>
          <w:rFonts w:ascii="Garamond" w:hAnsi="Garamond" w:cstheme="minorHAnsi"/>
          <w:lang w:val="en-US"/>
        </w:rPr>
        <w:t xml:space="preserve">ethical outlook </w:t>
      </w:r>
      <w:r w:rsidR="008800DC" w:rsidRPr="00FF1B6F">
        <w:rPr>
          <w:rFonts w:ascii="Garamond" w:hAnsi="Garamond" w:cstheme="minorHAnsi"/>
          <w:lang w:val="en-US"/>
        </w:rPr>
        <w:t>that</w:t>
      </w:r>
      <w:r w:rsidRPr="00FF1B6F">
        <w:rPr>
          <w:rFonts w:ascii="Garamond" w:hAnsi="Garamond" w:cstheme="minorHAnsi"/>
          <w:lang w:val="en-US"/>
        </w:rPr>
        <w:t xml:space="preserve"> </w:t>
      </w:r>
      <w:r w:rsidR="008800DC" w:rsidRPr="00FF1B6F">
        <w:rPr>
          <w:rFonts w:ascii="Garamond" w:hAnsi="Garamond" w:cstheme="minorHAnsi"/>
          <w:lang w:val="en-US"/>
        </w:rPr>
        <w:t>stresses</w:t>
      </w:r>
      <w:r w:rsidRPr="00FF1B6F">
        <w:rPr>
          <w:rFonts w:ascii="Garamond" w:hAnsi="Garamond" w:cstheme="minorHAnsi"/>
          <w:lang w:val="en-US"/>
        </w:rPr>
        <w:t xml:space="preserve"> individualism and impartial justice, </w:t>
      </w:r>
      <w:r w:rsidR="008800DC" w:rsidRPr="00FF1B6F">
        <w:rPr>
          <w:rFonts w:ascii="Garamond" w:hAnsi="Garamond" w:cstheme="minorHAnsi"/>
          <w:lang w:val="en-US"/>
        </w:rPr>
        <w:t xml:space="preserve">which contrasts with other populations who focus more on </w:t>
      </w:r>
      <w:r w:rsidRPr="00FF1B6F">
        <w:rPr>
          <w:rFonts w:ascii="Garamond" w:hAnsi="Garamond" w:cstheme="minorHAnsi"/>
          <w:lang w:val="en-US"/>
        </w:rPr>
        <w:t xml:space="preserve">relations and group allegiances. The </w:t>
      </w:r>
      <w:r w:rsidR="008800DC" w:rsidRPr="00FF1B6F">
        <w:rPr>
          <w:rFonts w:ascii="Garamond" w:hAnsi="Garamond" w:cstheme="minorHAnsi"/>
          <w:lang w:val="en-US"/>
        </w:rPr>
        <w:t xml:space="preserve">historical </w:t>
      </w:r>
      <w:r w:rsidRPr="00FF1B6F">
        <w:rPr>
          <w:rFonts w:ascii="Garamond" w:hAnsi="Garamond" w:cstheme="minorHAnsi"/>
          <w:lang w:val="en-US"/>
        </w:rPr>
        <w:t xml:space="preserve">origin of this difference, according to Henrich, is to be found in </w:t>
      </w:r>
      <w:r w:rsidR="007F12AD" w:rsidRPr="00FF1B6F">
        <w:rPr>
          <w:rFonts w:ascii="Garamond" w:hAnsi="Garamond" w:cstheme="minorHAnsi"/>
          <w:lang w:val="en-US"/>
        </w:rPr>
        <w:t xml:space="preserve">how in the Middle Ages </w:t>
      </w:r>
      <w:r w:rsidRPr="00FF1B6F">
        <w:rPr>
          <w:rFonts w:ascii="Garamond" w:hAnsi="Garamond" w:cstheme="minorHAnsi"/>
          <w:lang w:val="en-US"/>
        </w:rPr>
        <w:t>the Catholic Church reorganized inheritance laws!</w:t>
      </w:r>
    </w:p>
    <w:p w14:paraId="35F352EB" w14:textId="77777777" w:rsidR="004C1FCA" w:rsidRDefault="004C1FCA" w:rsidP="004C1FCA">
      <w:pPr>
        <w:jc w:val="both"/>
        <w:rPr>
          <w:rFonts w:ascii="Garamond" w:hAnsi="Garamond" w:cstheme="minorHAnsi"/>
          <w:lang w:val="en-US"/>
        </w:rPr>
      </w:pPr>
    </w:p>
    <w:p w14:paraId="390750B4" w14:textId="407725D6" w:rsidR="000E3BB3" w:rsidRPr="00FF1B6F" w:rsidRDefault="000E3BB3" w:rsidP="004C1FCA">
      <w:pPr>
        <w:jc w:val="both"/>
        <w:rPr>
          <w:rFonts w:ascii="Garamond" w:eastAsia="Times New Roman" w:hAnsi="Garamond" w:cstheme="minorHAnsi"/>
          <w:kern w:val="0"/>
          <w:lang w:val="en-US" w:eastAsia="en-GB"/>
          <w14:ligatures w14:val="none"/>
        </w:rPr>
      </w:pPr>
      <w:r w:rsidRPr="00FF1B6F">
        <w:rPr>
          <w:rFonts w:ascii="Garamond" w:hAnsi="Garamond" w:cstheme="minorHAnsi"/>
          <w:lang w:val="en-US"/>
        </w:rPr>
        <w:t xml:space="preserve">Jonathan Haidt argues in </w:t>
      </w:r>
      <w:r w:rsidRPr="00EB31D2">
        <w:rPr>
          <w:rFonts w:ascii="Garamond" w:eastAsia="Times New Roman" w:hAnsi="Garamond" w:cstheme="minorHAnsi"/>
          <w:i/>
          <w:iCs/>
          <w:kern w:val="0"/>
          <w:lang w:val="en-US" w:eastAsia="en-GB"/>
          <w14:ligatures w14:val="none"/>
        </w:rPr>
        <w:t>The righteous mind: Why good people are divided by politics and religion</w:t>
      </w:r>
      <w:r w:rsidRPr="00EB31D2">
        <w:rPr>
          <w:rFonts w:ascii="Garamond" w:eastAsia="Times New Roman" w:hAnsi="Garamond" w:cstheme="minorHAnsi"/>
          <w:kern w:val="0"/>
          <w:lang w:val="en-US" w:eastAsia="en-GB"/>
          <w14:ligatures w14:val="none"/>
        </w:rPr>
        <w:t xml:space="preserve"> </w:t>
      </w:r>
      <w:r w:rsidRPr="00FF1B6F">
        <w:rPr>
          <w:rFonts w:ascii="Garamond" w:eastAsia="Times New Roman" w:hAnsi="Garamond" w:cstheme="minorHAnsi"/>
          <w:kern w:val="0"/>
          <w:lang w:val="en-US" w:eastAsia="en-GB"/>
          <w14:ligatures w14:val="none"/>
        </w:rPr>
        <w:t>(</w:t>
      </w:r>
      <w:r w:rsidR="0079003A" w:rsidRPr="00FF1B6F">
        <w:rPr>
          <w:rFonts w:ascii="Garamond" w:eastAsia="Times New Roman" w:hAnsi="Garamond" w:cstheme="minorHAnsi"/>
          <w:kern w:val="0"/>
          <w:lang w:val="en-US" w:eastAsia="en-GB"/>
          <w14:ligatures w14:val="none"/>
        </w:rPr>
        <w:t xml:space="preserve">Pantheon Books, </w:t>
      </w:r>
      <w:r w:rsidRPr="00FF1B6F">
        <w:rPr>
          <w:rFonts w:ascii="Garamond" w:eastAsia="Times New Roman" w:hAnsi="Garamond" w:cstheme="minorHAnsi"/>
          <w:kern w:val="0"/>
          <w:lang w:val="en-US" w:eastAsia="en-GB"/>
          <w14:ligatures w14:val="none"/>
        </w:rPr>
        <w:t xml:space="preserve">2012) that </w:t>
      </w:r>
      <w:r w:rsidR="00090D3A" w:rsidRPr="00FF1B6F">
        <w:rPr>
          <w:rFonts w:ascii="Garamond" w:eastAsia="Times New Roman" w:hAnsi="Garamond" w:cstheme="minorHAnsi"/>
          <w:kern w:val="0"/>
          <w:lang w:val="en-US" w:eastAsia="en-GB"/>
          <w14:ligatures w14:val="none"/>
        </w:rPr>
        <w:t xml:space="preserve">people’s ethical beliefs are mostly caused by emotions and intuitions, rather than by reasoning. According to him people </w:t>
      </w:r>
      <w:r w:rsidRPr="00FF1B6F">
        <w:rPr>
          <w:rFonts w:ascii="Garamond" w:eastAsia="Times New Roman" w:hAnsi="Garamond" w:cstheme="minorHAnsi"/>
          <w:kern w:val="0"/>
          <w:lang w:val="en-US" w:eastAsia="en-GB"/>
          <w14:ligatures w14:val="none"/>
        </w:rPr>
        <w:t xml:space="preserve">share the same </w:t>
      </w:r>
      <w:r w:rsidR="00090D3A" w:rsidRPr="00FF1B6F">
        <w:rPr>
          <w:rFonts w:ascii="Garamond" w:eastAsia="Times New Roman" w:hAnsi="Garamond" w:cstheme="minorHAnsi"/>
          <w:kern w:val="0"/>
          <w:lang w:val="en-US" w:eastAsia="en-GB"/>
          <w14:ligatures w14:val="none"/>
        </w:rPr>
        <w:t xml:space="preserve">limited set of </w:t>
      </w:r>
      <w:r w:rsidRPr="00FF1B6F">
        <w:rPr>
          <w:rFonts w:ascii="Garamond" w:eastAsia="Times New Roman" w:hAnsi="Garamond" w:cstheme="minorHAnsi"/>
          <w:kern w:val="0"/>
          <w:lang w:val="en-US" w:eastAsia="en-GB"/>
          <w14:ligatures w14:val="none"/>
        </w:rPr>
        <w:t xml:space="preserve">moral foundations </w:t>
      </w:r>
      <w:r w:rsidR="00090D3A" w:rsidRPr="00FF1B6F">
        <w:rPr>
          <w:rFonts w:ascii="Garamond" w:eastAsia="Times New Roman" w:hAnsi="Garamond" w:cstheme="minorHAnsi"/>
          <w:kern w:val="0"/>
          <w:lang w:val="en-US" w:eastAsia="en-GB"/>
          <w14:ligatures w14:val="none"/>
        </w:rPr>
        <w:t xml:space="preserve">(Care, Fairness, Authority, Sanctity, Loyalty, and Freedom), but liberals typically stress Care and Fairness, </w:t>
      </w:r>
      <w:r w:rsidR="007F12AD" w:rsidRPr="00FF1B6F">
        <w:rPr>
          <w:rFonts w:ascii="Garamond" w:eastAsia="Times New Roman" w:hAnsi="Garamond" w:cstheme="minorHAnsi"/>
          <w:kern w:val="0"/>
          <w:lang w:val="en-US" w:eastAsia="en-GB"/>
          <w14:ligatures w14:val="none"/>
        </w:rPr>
        <w:t>while</w:t>
      </w:r>
      <w:r w:rsidR="00090D3A" w:rsidRPr="00FF1B6F">
        <w:rPr>
          <w:rFonts w:ascii="Garamond" w:eastAsia="Times New Roman" w:hAnsi="Garamond" w:cstheme="minorHAnsi"/>
          <w:kern w:val="0"/>
          <w:lang w:val="en-US" w:eastAsia="en-GB"/>
          <w14:ligatures w14:val="none"/>
        </w:rPr>
        <w:t xml:space="preserve"> conservatives </w:t>
      </w:r>
      <w:r w:rsidR="007F12AD" w:rsidRPr="00FF1B6F">
        <w:rPr>
          <w:rFonts w:ascii="Garamond" w:eastAsia="Times New Roman" w:hAnsi="Garamond" w:cstheme="minorHAnsi"/>
          <w:kern w:val="0"/>
          <w:lang w:val="en-US" w:eastAsia="en-GB"/>
          <w14:ligatures w14:val="none"/>
        </w:rPr>
        <w:t>focus on</w:t>
      </w:r>
      <w:r w:rsidR="00090D3A" w:rsidRPr="00FF1B6F">
        <w:rPr>
          <w:rFonts w:ascii="Garamond" w:eastAsia="Times New Roman" w:hAnsi="Garamond" w:cstheme="minorHAnsi"/>
          <w:kern w:val="0"/>
          <w:lang w:val="en-US" w:eastAsia="en-GB"/>
          <w14:ligatures w14:val="none"/>
        </w:rPr>
        <w:t xml:space="preserve"> </w:t>
      </w:r>
      <w:r w:rsidR="007F12AD" w:rsidRPr="00FF1B6F">
        <w:rPr>
          <w:rFonts w:ascii="Garamond" w:eastAsia="Times New Roman" w:hAnsi="Garamond" w:cstheme="minorHAnsi"/>
          <w:kern w:val="0"/>
          <w:lang w:val="en-US" w:eastAsia="en-GB"/>
          <w14:ligatures w14:val="none"/>
        </w:rPr>
        <w:t xml:space="preserve">Authority, </w:t>
      </w:r>
      <w:r w:rsidR="00090D3A" w:rsidRPr="00FF1B6F">
        <w:rPr>
          <w:rFonts w:ascii="Garamond" w:eastAsia="Times New Roman" w:hAnsi="Garamond" w:cstheme="minorHAnsi"/>
          <w:kern w:val="0"/>
          <w:lang w:val="en-US" w:eastAsia="en-GB"/>
          <w14:ligatures w14:val="none"/>
        </w:rPr>
        <w:t>Sanctity, and Loyalty</w:t>
      </w:r>
      <w:r w:rsidR="007F12AD" w:rsidRPr="00FF1B6F">
        <w:rPr>
          <w:rFonts w:ascii="Garamond" w:eastAsia="Times New Roman" w:hAnsi="Garamond" w:cstheme="minorHAnsi"/>
          <w:kern w:val="0"/>
          <w:lang w:val="en-US" w:eastAsia="en-GB"/>
          <w14:ligatures w14:val="none"/>
        </w:rPr>
        <w:t>.</w:t>
      </w:r>
      <w:r w:rsidR="00090D3A" w:rsidRPr="00FF1B6F">
        <w:rPr>
          <w:rFonts w:ascii="Garamond" w:eastAsia="Times New Roman" w:hAnsi="Garamond" w:cstheme="minorHAnsi"/>
          <w:kern w:val="0"/>
          <w:lang w:val="en-US" w:eastAsia="en-GB"/>
          <w14:ligatures w14:val="none"/>
        </w:rPr>
        <w:t xml:space="preserve"> </w:t>
      </w:r>
      <w:r w:rsidR="007F12AD" w:rsidRPr="00FF1B6F">
        <w:rPr>
          <w:rFonts w:ascii="Garamond" w:eastAsia="Times New Roman" w:hAnsi="Garamond" w:cstheme="minorHAnsi"/>
          <w:kern w:val="0"/>
          <w:lang w:val="en-US" w:eastAsia="en-GB"/>
          <w14:ligatures w14:val="none"/>
        </w:rPr>
        <w:t>B</w:t>
      </w:r>
      <w:r w:rsidR="00090D3A" w:rsidRPr="00FF1B6F">
        <w:rPr>
          <w:rFonts w:ascii="Garamond" w:eastAsia="Times New Roman" w:hAnsi="Garamond" w:cstheme="minorHAnsi"/>
          <w:kern w:val="0"/>
          <w:lang w:val="en-US" w:eastAsia="en-GB"/>
          <w14:ligatures w14:val="none"/>
        </w:rPr>
        <w:t>oth offer contrasting interpretations of Freedom.</w:t>
      </w:r>
    </w:p>
    <w:p w14:paraId="2734430D" w14:textId="77777777" w:rsidR="004C1FCA" w:rsidRDefault="004C1FCA" w:rsidP="004C1FCA">
      <w:pPr>
        <w:jc w:val="both"/>
        <w:rPr>
          <w:rFonts w:ascii="Garamond" w:eastAsia="Times New Roman" w:hAnsi="Garamond" w:cstheme="minorHAnsi"/>
          <w:kern w:val="0"/>
          <w:lang w:val="en-US" w:eastAsia="en-GB"/>
          <w14:ligatures w14:val="none"/>
        </w:rPr>
      </w:pPr>
    </w:p>
    <w:p w14:paraId="749B3D39" w14:textId="57B2A73A" w:rsidR="00090D3A" w:rsidRDefault="007F12AD" w:rsidP="004C1FCA">
      <w:pPr>
        <w:jc w:val="both"/>
        <w:rPr>
          <w:rFonts w:ascii="Garamond" w:eastAsia="Times New Roman" w:hAnsi="Garamond" w:cstheme="minorHAnsi"/>
          <w:kern w:val="0"/>
          <w:lang w:val="en-US" w:eastAsia="en-GB"/>
          <w14:ligatures w14:val="none"/>
        </w:rPr>
      </w:pPr>
      <w:r w:rsidRPr="00FF1B6F">
        <w:rPr>
          <w:rFonts w:ascii="Garamond" w:eastAsia="Times New Roman" w:hAnsi="Garamond" w:cstheme="minorHAnsi"/>
          <w:kern w:val="0"/>
          <w:lang w:val="en-US" w:eastAsia="en-GB"/>
          <w14:ligatures w14:val="none"/>
        </w:rPr>
        <w:t>Having finished the books, w</w:t>
      </w:r>
      <w:r w:rsidR="00090D3A" w:rsidRPr="00FF1B6F">
        <w:rPr>
          <w:rFonts w:ascii="Garamond" w:eastAsia="Times New Roman" w:hAnsi="Garamond" w:cstheme="minorHAnsi"/>
          <w:kern w:val="0"/>
          <w:lang w:val="en-US" w:eastAsia="en-GB"/>
          <w14:ligatures w14:val="none"/>
        </w:rPr>
        <w:t xml:space="preserve">e will collect and </w:t>
      </w:r>
      <w:r w:rsidRPr="00FF1B6F">
        <w:rPr>
          <w:rFonts w:ascii="Garamond" w:eastAsia="Times New Roman" w:hAnsi="Garamond" w:cstheme="minorHAnsi"/>
          <w:kern w:val="0"/>
          <w:lang w:val="en-US" w:eastAsia="en-GB"/>
          <w14:ligatures w14:val="none"/>
        </w:rPr>
        <w:t>discuss</w:t>
      </w:r>
      <w:r w:rsidR="00090D3A" w:rsidRPr="00FF1B6F">
        <w:rPr>
          <w:rFonts w:ascii="Garamond" w:eastAsia="Times New Roman" w:hAnsi="Garamond" w:cstheme="minorHAnsi"/>
          <w:kern w:val="0"/>
          <w:lang w:val="en-US" w:eastAsia="en-GB"/>
          <w14:ligatures w14:val="none"/>
        </w:rPr>
        <w:t xml:space="preserve"> critical reviews of both books, and try to come up with our own </w:t>
      </w:r>
      <w:r w:rsidRPr="00FF1B6F">
        <w:rPr>
          <w:rFonts w:ascii="Garamond" w:eastAsia="Times New Roman" w:hAnsi="Garamond" w:cstheme="minorHAnsi"/>
          <w:kern w:val="0"/>
          <w:lang w:val="en-US" w:eastAsia="en-GB"/>
          <w14:ligatures w14:val="none"/>
        </w:rPr>
        <w:t>position</w:t>
      </w:r>
      <w:r w:rsidR="00090D3A" w:rsidRPr="00FF1B6F">
        <w:rPr>
          <w:rFonts w:ascii="Garamond" w:eastAsia="Times New Roman" w:hAnsi="Garamond" w:cstheme="minorHAnsi"/>
          <w:kern w:val="0"/>
          <w:lang w:val="en-US" w:eastAsia="en-GB"/>
          <w14:ligatures w14:val="none"/>
        </w:rPr>
        <w:t>.</w:t>
      </w:r>
      <w:r w:rsidR="004C1FCA">
        <w:rPr>
          <w:rFonts w:ascii="Garamond" w:eastAsia="Times New Roman" w:hAnsi="Garamond" w:cstheme="minorHAnsi"/>
          <w:kern w:val="0"/>
          <w:lang w:val="en-US" w:eastAsia="en-GB"/>
          <w14:ligatures w14:val="none"/>
        </w:rPr>
        <w:t xml:space="preserve"> </w:t>
      </w:r>
      <w:r w:rsidR="00090D3A" w:rsidRPr="00FF1B6F">
        <w:rPr>
          <w:rFonts w:ascii="Garamond" w:eastAsia="Times New Roman" w:hAnsi="Garamond" w:cstheme="minorHAnsi"/>
          <w:kern w:val="0"/>
          <w:lang w:val="en-US" w:eastAsia="en-GB"/>
          <w14:ligatures w14:val="none"/>
        </w:rPr>
        <w:t xml:space="preserve">In the final stage students will write, individually or in pairs, a short essay applying the theoretical framework(s) to a contemporary problem </w:t>
      </w:r>
      <w:r w:rsidRPr="00FF1B6F">
        <w:rPr>
          <w:rFonts w:ascii="Garamond" w:eastAsia="Times New Roman" w:hAnsi="Garamond" w:cstheme="minorHAnsi"/>
          <w:kern w:val="0"/>
          <w:lang w:val="en-US" w:eastAsia="en-GB"/>
          <w14:ligatures w14:val="none"/>
        </w:rPr>
        <w:t xml:space="preserve">like the debates on </w:t>
      </w:r>
      <w:r w:rsidR="00090D3A" w:rsidRPr="00FF1B6F">
        <w:rPr>
          <w:rFonts w:ascii="Garamond" w:eastAsia="Times New Roman" w:hAnsi="Garamond" w:cstheme="minorHAnsi"/>
          <w:kern w:val="0"/>
          <w:lang w:val="en-US" w:eastAsia="en-GB"/>
          <w14:ligatures w14:val="none"/>
        </w:rPr>
        <w:t xml:space="preserve">migration, climate change, </w:t>
      </w:r>
      <w:r w:rsidRPr="00FF1B6F">
        <w:rPr>
          <w:rFonts w:ascii="Garamond" w:eastAsia="Times New Roman" w:hAnsi="Garamond" w:cstheme="minorHAnsi"/>
          <w:kern w:val="0"/>
          <w:lang w:val="en-US" w:eastAsia="en-GB"/>
          <w14:ligatures w14:val="none"/>
        </w:rPr>
        <w:t xml:space="preserve">or </w:t>
      </w:r>
      <w:r w:rsidR="00090D3A" w:rsidRPr="00FF1B6F">
        <w:rPr>
          <w:rFonts w:ascii="Garamond" w:eastAsia="Times New Roman" w:hAnsi="Garamond" w:cstheme="minorHAnsi"/>
          <w:kern w:val="0"/>
          <w:lang w:val="en-US" w:eastAsia="en-GB"/>
          <w14:ligatures w14:val="none"/>
        </w:rPr>
        <w:t xml:space="preserve">the </w:t>
      </w:r>
      <w:r w:rsidR="0079003A" w:rsidRPr="00FF1B6F">
        <w:rPr>
          <w:rFonts w:ascii="Garamond" w:eastAsia="Times New Roman" w:hAnsi="Garamond" w:cstheme="minorHAnsi"/>
          <w:kern w:val="0"/>
          <w:lang w:val="en-US" w:eastAsia="en-GB"/>
          <w14:ligatures w14:val="none"/>
        </w:rPr>
        <w:t>Ukraine</w:t>
      </w:r>
      <w:r w:rsidRPr="00FF1B6F">
        <w:rPr>
          <w:rFonts w:ascii="Garamond" w:eastAsia="Times New Roman" w:hAnsi="Garamond" w:cstheme="minorHAnsi"/>
          <w:kern w:val="0"/>
          <w:lang w:val="en-US" w:eastAsia="en-GB"/>
          <w14:ligatures w14:val="none"/>
        </w:rPr>
        <w:t xml:space="preserve"> </w:t>
      </w:r>
      <w:r w:rsidR="00090D3A" w:rsidRPr="00FF1B6F">
        <w:rPr>
          <w:rFonts w:ascii="Garamond" w:eastAsia="Times New Roman" w:hAnsi="Garamond" w:cstheme="minorHAnsi"/>
          <w:kern w:val="0"/>
          <w:lang w:val="en-US" w:eastAsia="en-GB"/>
          <w14:ligatures w14:val="none"/>
        </w:rPr>
        <w:t>war.</w:t>
      </w:r>
    </w:p>
    <w:p w14:paraId="614BC6D4" w14:textId="77777777" w:rsidR="004C1FCA" w:rsidRDefault="004C1FCA" w:rsidP="00FF1B6F">
      <w:pPr>
        <w:ind w:firstLine="720"/>
        <w:rPr>
          <w:rFonts w:ascii="Garamond" w:eastAsia="Times New Roman" w:hAnsi="Garamond" w:cstheme="minorHAnsi"/>
          <w:kern w:val="0"/>
          <w:lang w:val="en-US" w:eastAsia="en-GB"/>
          <w14:ligatures w14:val="none"/>
        </w:rPr>
      </w:pPr>
    </w:p>
    <w:p w14:paraId="11ED6DBB" w14:textId="4F5BF245" w:rsidR="004C1FCA" w:rsidRDefault="004C1FCA" w:rsidP="004C1FCA">
      <w:pPr>
        <w:ind w:firstLine="720"/>
        <w:jc w:val="center"/>
        <w:rPr>
          <w:rFonts w:ascii="Garamond" w:eastAsia="Times New Roman" w:hAnsi="Garamond" w:cstheme="minorHAnsi"/>
          <w:kern w:val="0"/>
          <w:lang w:val="en-US" w:eastAsia="en-GB"/>
          <w14:ligatures w14:val="none"/>
        </w:rPr>
      </w:pPr>
      <w:r>
        <w:fldChar w:fldCharType="begin"/>
      </w:r>
      <w:r w:rsidR="005F16AF">
        <w:instrText xml:space="preserve"> INCLUDEPICTURE "C:\\Users\\georgiverbeeck\\Library\\Group Containers\\UBF8T346G9.ms\\WebArchiveCopyPasteTempFiles\\com.microsoft.Word\\ethics LRT image.png?VersionId=ZEzJGvwJi26CVPcaLJ1_y4c7dYM_cpXp" \* MERGEFORMAT </w:instrText>
      </w:r>
      <w:r>
        <w:fldChar w:fldCharType="separate"/>
      </w:r>
      <w:r>
        <w:rPr>
          <w:noProof/>
          <w:lang w:eastAsia="nl-NL"/>
        </w:rPr>
        <w:drawing>
          <wp:inline distT="0" distB="0" distL="0" distR="0" wp14:anchorId="732BE442" wp14:editId="199E4F62">
            <wp:extent cx="3699064" cy="2081236"/>
            <wp:effectExtent l="0" t="0" r="0" b="1905"/>
            <wp:docPr id="1343550850" name="Afbeelding 4" descr="Measuring the Value of Ethics in Business | Lead Read Today | Lead Read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asuring the Value of Ethics in Business | Lead Read Today | Lead Read  Toda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17905" cy="2091837"/>
                    </a:xfrm>
                    <a:prstGeom prst="rect">
                      <a:avLst/>
                    </a:prstGeom>
                    <a:noFill/>
                    <a:ln>
                      <a:noFill/>
                    </a:ln>
                  </pic:spPr>
                </pic:pic>
              </a:graphicData>
            </a:graphic>
          </wp:inline>
        </w:drawing>
      </w:r>
      <w:r>
        <w:fldChar w:fldCharType="end"/>
      </w:r>
    </w:p>
    <w:p w14:paraId="3657FFC3" w14:textId="77777777" w:rsidR="004C1FCA" w:rsidRPr="00FF1B6F" w:rsidRDefault="004C1FCA" w:rsidP="00FF1B6F">
      <w:pPr>
        <w:ind w:firstLine="720"/>
        <w:rPr>
          <w:rFonts w:ascii="Garamond" w:eastAsia="Times New Roman" w:hAnsi="Garamond" w:cstheme="minorHAnsi"/>
          <w:kern w:val="0"/>
          <w:lang w:val="en-US" w:eastAsia="en-GB"/>
          <w14:ligatures w14:val="none"/>
        </w:rPr>
      </w:pPr>
    </w:p>
    <w:p w14:paraId="46284769" w14:textId="68AFDE5B" w:rsidR="000E3BB3" w:rsidRPr="00FF1B6F" w:rsidRDefault="000E3BB3" w:rsidP="00FF1B6F">
      <w:pPr>
        <w:rPr>
          <w:rFonts w:ascii="Garamond" w:hAnsi="Garamond" w:cstheme="minorHAnsi"/>
          <w:lang w:val="en-US"/>
        </w:rPr>
      </w:pPr>
    </w:p>
    <w:p w14:paraId="4F85A7D4" w14:textId="77777777" w:rsidR="00A32258" w:rsidRPr="00FF1B6F" w:rsidRDefault="00A32258" w:rsidP="00FF1B6F">
      <w:pPr>
        <w:rPr>
          <w:rFonts w:ascii="Garamond" w:hAnsi="Garamond" w:cstheme="minorHAnsi"/>
          <w:lang w:val="en-US"/>
        </w:rPr>
      </w:pPr>
    </w:p>
    <w:p w14:paraId="4DCA76F9" w14:textId="12B56142" w:rsidR="00A32258" w:rsidRPr="004C1FCA" w:rsidRDefault="004C1FCA" w:rsidP="004C1FCA">
      <w:pPr>
        <w:jc w:val="center"/>
        <w:rPr>
          <w:rFonts w:ascii="Garamond" w:hAnsi="Garamond" w:cstheme="minorHAnsi"/>
          <w:b/>
          <w:bCs/>
          <w:color w:val="00B0F0"/>
          <w:sz w:val="20"/>
          <w:szCs w:val="20"/>
          <w:lang w:val="en-US"/>
        </w:rPr>
      </w:pPr>
      <w:r>
        <w:rPr>
          <w:rFonts w:ascii="Garamond" w:hAnsi="Garamond" w:cstheme="minorHAnsi"/>
          <w:b/>
          <w:bCs/>
          <w:color w:val="00B0F0"/>
          <w:sz w:val="20"/>
          <w:szCs w:val="20"/>
          <w:lang w:val="en-US"/>
        </w:rPr>
        <w:t>Contact : t.swierstra@maastrichtuniversity.nl</w:t>
      </w:r>
    </w:p>
    <w:sectPr w:rsidR="00A32258" w:rsidRPr="004C1FCA" w:rsidSect="004104C7">
      <w:headerReference w:type="even" r:id="rId19"/>
      <w:headerReference w:type="default" r:id="rId20"/>
      <w:pgSz w:w="11900" w:h="16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15326" w14:textId="77777777" w:rsidR="00583322" w:rsidRDefault="00583322" w:rsidP="004104C7">
      <w:r>
        <w:separator/>
      </w:r>
    </w:p>
  </w:endnote>
  <w:endnote w:type="continuationSeparator" w:id="0">
    <w:p w14:paraId="50AB9D3E" w14:textId="77777777" w:rsidR="00583322" w:rsidRDefault="00583322" w:rsidP="00410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F0DFE" w14:textId="77777777" w:rsidR="00583322" w:rsidRDefault="00583322" w:rsidP="004104C7">
      <w:r>
        <w:separator/>
      </w:r>
    </w:p>
  </w:footnote>
  <w:footnote w:type="continuationSeparator" w:id="0">
    <w:p w14:paraId="07E34B6D" w14:textId="77777777" w:rsidR="00583322" w:rsidRDefault="00583322" w:rsidP="00410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35624181"/>
      <w:docPartObj>
        <w:docPartGallery w:val="Page Numbers (Top of Page)"/>
        <w:docPartUnique/>
      </w:docPartObj>
    </w:sdtPr>
    <w:sdtContent>
      <w:p w14:paraId="4EEFD38E" w14:textId="7D1B13AA" w:rsidR="004104C7" w:rsidRDefault="004104C7" w:rsidP="00C970B6">
        <w:pPr>
          <w:pStyle w:val="Kop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5EC8D27" w14:textId="77777777" w:rsidR="004104C7" w:rsidRDefault="004104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5998F" w14:textId="6C01009E" w:rsidR="004104C7" w:rsidRDefault="00672212">
    <w:pPr>
      <w:pStyle w:val="Koptekst"/>
    </w:pPr>
    <w:r>
      <w:rPr>
        <w:caps/>
        <w:noProof/>
        <w:color w:val="808080" w:themeColor="background1" w:themeShade="80"/>
        <w:sz w:val="20"/>
        <w:szCs w:val="20"/>
        <w:lang w:eastAsia="nl-NL"/>
      </w:rPr>
      <mc:AlternateContent>
        <mc:Choice Requires="wpg">
          <w:drawing>
            <wp:anchor distT="0" distB="0" distL="114300" distR="114300" simplePos="0" relativeHeight="251659264" behindDoc="0" locked="0" layoutInCell="1" allowOverlap="1" wp14:anchorId="7D819492" wp14:editId="6F2DA9E2">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0DF9B" w14:textId="240F5983" w:rsidR="00672212" w:rsidRDefault="00672212">
                            <w:pPr>
                              <w:pStyle w:val="Koptekst"/>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5F16AF">
                              <w:rPr>
                                <w:noProof/>
                                <w:color w:val="FFFFFF" w:themeColor="background1"/>
                              </w:rPr>
                              <w:t>9</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819492" id="Group 158"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e0JlU3QAAAAUBAAAPAAAAZHJzL2Rvd25yZXYu&#10;eG1sTI9BS8NAEIXvQv/DMgVvdtOKUdJsShGq6KFiW/C6zU6TtNnZsLtpo7/e0YteBh7v8eZ7+WKw&#10;rTijD40jBdNJAgKpdKahSsFuu7p5ABGiJqNbR6jgEwMsitFVrjPjLvSO502sBJdQyLSCOsYukzKU&#10;NVodJq5DYu/gvNWRpa+k8frC5baVsyRJpdUN8Ydad/hYY3na9FbBx/Py9Wm9Pb587VK76t/M+i7x&#10;vVLX42E5BxFxiH9h+MFndCiYae96MkG0CnhI/L3szdJ7nrHnUDq9BVnk8j998Q0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2280DF9B" w14:textId="240F5983" w:rsidR="00672212" w:rsidRDefault="00672212">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5F16AF">
                        <w:rPr>
                          <w:noProof/>
                          <w:color w:val="FFFFFF" w:themeColor="background1"/>
                        </w:rPr>
                        <w:t>9</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7DFD"/>
    <w:multiLevelType w:val="multilevel"/>
    <w:tmpl w:val="33048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8B774A"/>
    <w:multiLevelType w:val="hybridMultilevel"/>
    <w:tmpl w:val="0AFA9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940311"/>
    <w:multiLevelType w:val="hybridMultilevel"/>
    <w:tmpl w:val="B67C58A4"/>
    <w:lvl w:ilvl="0" w:tplc="1AE65390">
      <w:start w:val="1"/>
      <w:numFmt w:val="decimal"/>
      <w:pStyle w:val="Kop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39435154">
    <w:abstractNumId w:val="0"/>
  </w:num>
  <w:num w:numId="2" w16cid:durableId="466826111">
    <w:abstractNumId w:val="1"/>
  </w:num>
  <w:num w:numId="3" w16cid:durableId="1049574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258"/>
    <w:rsid w:val="00005B52"/>
    <w:rsid w:val="000134BF"/>
    <w:rsid w:val="00032B4A"/>
    <w:rsid w:val="00037C07"/>
    <w:rsid w:val="0005649C"/>
    <w:rsid w:val="00090D3A"/>
    <w:rsid w:val="000A04AF"/>
    <w:rsid w:val="000D6941"/>
    <w:rsid w:val="000E3BB3"/>
    <w:rsid w:val="000E7DAE"/>
    <w:rsid w:val="000F3E0A"/>
    <w:rsid w:val="000F6727"/>
    <w:rsid w:val="00107EFC"/>
    <w:rsid w:val="001226E3"/>
    <w:rsid w:val="00141A38"/>
    <w:rsid w:val="00146D98"/>
    <w:rsid w:val="00161470"/>
    <w:rsid w:val="0019615E"/>
    <w:rsid w:val="001A3835"/>
    <w:rsid w:val="001A525B"/>
    <w:rsid w:val="001C5DA7"/>
    <w:rsid w:val="001E156A"/>
    <w:rsid w:val="00203B21"/>
    <w:rsid w:val="002074EB"/>
    <w:rsid w:val="0022394B"/>
    <w:rsid w:val="002338BA"/>
    <w:rsid w:val="002347C4"/>
    <w:rsid w:val="002403E4"/>
    <w:rsid w:val="00244D92"/>
    <w:rsid w:val="002603CD"/>
    <w:rsid w:val="00271F07"/>
    <w:rsid w:val="00282847"/>
    <w:rsid w:val="00297F91"/>
    <w:rsid w:val="002A1F44"/>
    <w:rsid w:val="002B0C93"/>
    <w:rsid w:val="002B6B07"/>
    <w:rsid w:val="002D4D34"/>
    <w:rsid w:val="00301A1C"/>
    <w:rsid w:val="003114DE"/>
    <w:rsid w:val="003163D5"/>
    <w:rsid w:val="003211DD"/>
    <w:rsid w:val="00325E2F"/>
    <w:rsid w:val="00392B7E"/>
    <w:rsid w:val="003E2751"/>
    <w:rsid w:val="0040579B"/>
    <w:rsid w:val="004104C7"/>
    <w:rsid w:val="004421BE"/>
    <w:rsid w:val="00460E11"/>
    <w:rsid w:val="0046297B"/>
    <w:rsid w:val="004631DA"/>
    <w:rsid w:val="00463A27"/>
    <w:rsid w:val="0049153E"/>
    <w:rsid w:val="004942E0"/>
    <w:rsid w:val="004B1288"/>
    <w:rsid w:val="004C1FCA"/>
    <w:rsid w:val="004C6909"/>
    <w:rsid w:val="004C75C4"/>
    <w:rsid w:val="00512FEE"/>
    <w:rsid w:val="00525031"/>
    <w:rsid w:val="005519EC"/>
    <w:rsid w:val="00577BB3"/>
    <w:rsid w:val="00583322"/>
    <w:rsid w:val="005860F9"/>
    <w:rsid w:val="005B39A4"/>
    <w:rsid w:val="005B6972"/>
    <w:rsid w:val="005F16AF"/>
    <w:rsid w:val="00637AFF"/>
    <w:rsid w:val="00672212"/>
    <w:rsid w:val="0067613C"/>
    <w:rsid w:val="006B0129"/>
    <w:rsid w:val="006B176C"/>
    <w:rsid w:val="006B56AD"/>
    <w:rsid w:val="006E18C0"/>
    <w:rsid w:val="007030D3"/>
    <w:rsid w:val="00717560"/>
    <w:rsid w:val="00727D5C"/>
    <w:rsid w:val="00753902"/>
    <w:rsid w:val="007669A7"/>
    <w:rsid w:val="00773013"/>
    <w:rsid w:val="0078517A"/>
    <w:rsid w:val="0079003A"/>
    <w:rsid w:val="007A2A80"/>
    <w:rsid w:val="007B50EB"/>
    <w:rsid w:val="007D05C0"/>
    <w:rsid w:val="007D1996"/>
    <w:rsid w:val="007F10E8"/>
    <w:rsid w:val="007F12AD"/>
    <w:rsid w:val="0081339E"/>
    <w:rsid w:val="00813F69"/>
    <w:rsid w:val="00816DB2"/>
    <w:rsid w:val="00862849"/>
    <w:rsid w:val="008800DC"/>
    <w:rsid w:val="00881B8E"/>
    <w:rsid w:val="00895B24"/>
    <w:rsid w:val="008A6C04"/>
    <w:rsid w:val="008C6C76"/>
    <w:rsid w:val="008D5C5B"/>
    <w:rsid w:val="008E0334"/>
    <w:rsid w:val="008E66E1"/>
    <w:rsid w:val="00901C75"/>
    <w:rsid w:val="00907CD0"/>
    <w:rsid w:val="00922298"/>
    <w:rsid w:val="00924D3A"/>
    <w:rsid w:val="00925549"/>
    <w:rsid w:val="0093616C"/>
    <w:rsid w:val="00957D4C"/>
    <w:rsid w:val="00984BEA"/>
    <w:rsid w:val="009A5DB6"/>
    <w:rsid w:val="009B5D5C"/>
    <w:rsid w:val="009C096C"/>
    <w:rsid w:val="00A045B7"/>
    <w:rsid w:val="00A07628"/>
    <w:rsid w:val="00A15F3B"/>
    <w:rsid w:val="00A32258"/>
    <w:rsid w:val="00A406D0"/>
    <w:rsid w:val="00A47CE4"/>
    <w:rsid w:val="00A6074A"/>
    <w:rsid w:val="00A644CC"/>
    <w:rsid w:val="00A645D1"/>
    <w:rsid w:val="00A84E49"/>
    <w:rsid w:val="00A90532"/>
    <w:rsid w:val="00A95889"/>
    <w:rsid w:val="00AA38B0"/>
    <w:rsid w:val="00AB1F8F"/>
    <w:rsid w:val="00AB5430"/>
    <w:rsid w:val="00AC0E79"/>
    <w:rsid w:val="00AD1913"/>
    <w:rsid w:val="00AD3436"/>
    <w:rsid w:val="00AD34AF"/>
    <w:rsid w:val="00AD3B8E"/>
    <w:rsid w:val="00AF0470"/>
    <w:rsid w:val="00B101F7"/>
    <w:rsid w:val="00B626FA"/>
    <w:rsid w:val="00B66EC2"/>
    <w:rsid w:val="00B8720F"/>
    <w:rsid w:val="00B927DA"/>
    <w:rsid w:val="00B93F31"/>
    <w:rsid w:val="00BA627A"/>
    <w:rsid w:val="00BA7933"/>
    <w:rsid w:val="00BC67E0"/>
    <w:rsid w:val="00BE1312"/>
    <w:rsid w:val="00C17A59"/>
    <w:rsid w:val="00C27D29"/>
    <w:rsid w:val="00C346D2"/>
    <w:rsid w:val="00C94545"/>
    <w:rsid w:val="00CA06EB"/>
    <w:rsid w:val="00CA581F"/>
    <w:rsid w:val="00CD3359"/>
    <w:rsid w:val="00CE18DA"/>
    <w:rsid w:val="00CF6D46"/>
    <w:rsid w:val="00D07D2F"/>
    <w:rsid w:val="00D177F3"/>
    <w:rsid w:val="00D241D3"/>
    <w:rsid w:val="00D406DE"/>
    <w:rsid w:val="00DB2968"/>
    <w:rsid w:val="00DB7764"/>
    <w:rsid w:val="00DC573F"/>
    <w:rsid w:val="00DE0757"/>
    <w:rsid w:val="00DE461D"/>
    <w:rsid w:val="00DE6D0A"/>
    <w:rsid w:val="00DF70EB"/>
    <w:rsid w:val="00DF7ADC"/>
    <w:rsid w:val="00E020CE"/>
    <w:rsid w:val="00E02344"/>
    <w:rsid w:val="00E13396"/>
    <w:rsid w:val="00E250D8"/>
    <w:rsid w:val="00E253D8"/>
    <w:rsid w:val="00E30112"/>
    <w:rsid w:val="00E47554"/>
    <w:rsid w:val="00E5520B"/>
    <w:rsid w:val="00E55E24"/>
    <w:rsid w:val="00E57330"/>
    <w:rsid w:val="00E77127"/>
    <w:rsid w:val="00E923A6"/>
    <w:rsid w:val="00E9787B"/>
    <w:rsid w:val="00EA19D4"/>
    <w:rsid w:val="00EA3649"/>
    <w:rsid w:val="00EA67A0"/>
    <w:rsid w:val="00EB31D2"/>
    <w:rsid w:val="00EC7272"/>
    <w:rsid w:val="00ED4451"/>
    <w:rsid w:val="00ED546C"/>
    <w:rsid w:val="00EF6B81"/>
    <w:rsid w:val="00EF734B"/>
    <w:rsid w:val="00F05779"/>
    <w:rsid w:val="00F42762"/>
    <w:rsid w:val="00F70778"/>
    <w:rsid w:val="00F8119D"/>
    <w:rsid w:val="00F979D0"/>
    <w:rsid w:val="00F97CAD"/>
    <w:rsid w:val="00FB112C"/>
    <w:rsid w:val="00FD107E"/>
    <w:rsid w:val="00FE7B03"/>
    <w:rsid w:val="00FF1B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13E09"/>
  <w15:chartTrackingRefBased/>
  <w15:docId w15:val="{04747013-B38B-D642-B75F-742143A6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DB2968"/>
    <w:pPr>
      <w:keepNext/>
      <w:keepLines/>
      <w:numPr>
        <w:numId w:val="3"/>
      </w:numPr>
      <w:spacing w:before="40" w:line="276" w:lineRule="auto"/>
      <w:jc w:val="center"/>
      <w:outlineLvl w:val="1"/>
    </w:pPr>
    <w:rPr>
      <w:rFonts w:ascii="Garamond" w:eastAsiaTheme="majorEastAsia" w:hAnsi="Garamond" w:cstheme="majorBidi"/>
      <w:b/>
      <w:i/>
      <w:color w:val="00B0F0"/>
      <w:kern w:val="0"/>
      <w:sz w:val="28"/>
      <w:szCs w:val="28"/>
      <w:lang w:val="en-GB"/>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DB296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jstalinea">
    <w:name w:val="List Paragraph"/>
    <w:basedOn w:val="Standaard"/>
    <w:uiPriority w:val="34"/>
    <w:qFormat/>
    <w:rsid w:val="00DB2968"/>
    <w:pPr>
      <w:ind w:left="720"/>
    </w:pPr>
    <w:rPr>
      <w:rFonts w:ascii="Calibri" w:eastAsia="Calibri" w:hAnsi="Calibri" w:cs="Calibri"/>
      <w:kern w:val="0"/>
      <w:sz w:val="22"/>
      <w:szCs w:val="22"/>
      <w:lang w:eastAsia="nl-NL"/>
      <w14:ligatures w14:val="none"/>
    </w:rPr>
  </w:style>
  <w:style w:type="character" w:styleId="Hyperlink">
    <w:name w:val="Hyperlink"/>
    <w:basedOn w:val="Standaardalinea-lettertype"/>
    <w:uiPriority w:val="99"/>
    <w:unhideWhenUsed/>
    <w:rsid w:val="00DB2968"/>
    <w:rPr>
      <w:color w:val="0000FF"/>
      <w:u w:val="single"/>
    </w:rPr>
  </w:style>
  <w:style w:type="character" w:customStyle="1" w:styleId="Kop2Char">
    <w:name w:val="Kop 2 Char"/>
    <w:basedOn w:val="Standaardalinea-lettertype"/>
    <w:link w:val="Kop2"/>
    <w:uiPriority w:val="9"/>
    <w:rsid w:val="00DB2968"/>
    <w:rPr>
      <w:rFonts w:ascii="Garamond" w:eastAsiaTheme="majorEastAsia" w:hAnsi="Garamond" w:cstheme="majorBidi"/>
      <w:b/>
      <w:i/>
      <w:color w:val="00B0F0"/>
      <w:kern w:val="0"/>
      <w:sz w:val="28"/>
      <w:szCs w:val="28"/>
      <w:lang w:val="en-GB"/>
      <w14:ligatures w14:val="none"/>
    </w:rPr>
  </w:style>
  <w:style w:type="character" w:customStyle="1" w:styleId="Onopgelostemelding1">
    <w:name w:val="Onopgeloste melding1"/>
    <w:basedOn w:val="Standaardalinea-lettertype"/>
    <w:uiPriority w:val="99"/>
    <w:semiHidden/>
    <w:unhideWhenUsed/>
    <w:rsid w:val="00727D5C"/>
    <w:rPr>
      <w:color w:val="605E5C"/>
      <w:shd w:val="clear" w:color="auto" w:fill="E1DFDD"/>
    </w:rPr>
  </w:style>
  <w:style w:type="character" w:styleId="GevolgdeHyperlink">
    <w:name w:val="FollowedHyperlink"/>
    <w:basedOn w:val="Standaardalinea-lettertype"/>
    <w:uiPriority w:val="99"/>
    <w:semiHidden/>
    <w:unhideWhenUsed/>
    <w:rsid w:val="004C1FCA"/>
    <w:rPr>
      <w:color w:val="954F72" w:themeColor="followedHyperlink"/>
      <w:u w:val="single"/>
    </w:rPr>
  </w:style>
  <w:style w:type="paragraph" w:styleId="Koptekst">
    <w:name w:val="header"/>
    <w:basedOn w:val="Standaard"/>
    <w:link w:val="KoptekstChar"/>
    <w:uiPriority w:val="99"/>
    <w:unhideWhenUsed/>
    <w:rsid w:val="004104C7"/>
    <w:pPr>
      <w:tabs>
        <w:tab w:val="center" w:pos="4536"/>
        <w:tab w:val="right" w:pos="9072"/>
      </w:tabs>
    </w:pPr>
  </w:style>
  <w:style w:type="character" w:customStyle="1" w:styleId="KoptekstChar">
    <w:name w:val="Koptekst Char"/>
    <w:basedOn w:val="Standaardalinea-lettertype"/>
    <w:link w:val="Koptekst"/>
    <w:uiPriority w:val="99"/>
    <w:rsid w:val="004104C7"/>
  </w:style>
  <w:style w:type="paragraph" w:styleId="Voettekst">
    <w:name w:val="footer"/>
    <w:basedOn w:val="Standaard"/>
    <w:link w:val="VoettekstChar"/>
    <w:uiPriority w:val="99"/>
    <w:unhideWhenUsed/>
    <w:rsid w:val="004104C7"/>
    <w:pPr>
      <w:tabs>
        <w:tab w:val="center" w:pos="4536"/>
        <w:tab w:val="right" w:pos="9072"/>
      </w:tabs>
    </w:pPr>
  </w:style>
  <w:style w:type="character" w:customStyle="1" w:styleId="VoettekstChar">
    <w:name w:val="Voettekst Char"/>
    <w:basedOn w:val="Standaardalinea-lettertype"/>
    <w:link w:val="Voettekst"/>
    <w:uiPriority w:val="99"/>
    <w:rsid w:val="004104C7"/>
  </w:style>
  <w:style w:type="character" w:styleId="Paginanummer">
    <w:name w:val="page number"/>
    <w:basedOn w:val="Standaardalinea-lettertype"/>
    <w:uiPriority w:val="99"/>
    <w:semiHidden/>
    <w:unhideWhenUsed/>
    <w:rsid w:val="004104C7"/>
  </w:style>
  <w:style w:type="paragraph" w:styleId="Ballontekst">
    <w:name w:val="Balloon Text"/>
    <w:basedOn w:val="Standaard"/>
    <w:link w:val="BallontekstChar"/>
    <w:uiPriority w:val="99"/>
    <w:semiHidden/>
    <w:unhideWhenUsed/>
    <w:rsid w:val="0067221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22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2083">
      <w:bodyDiv w:val="1"/>
      <w:marLeft w:val="0"/>
      <w:marRight w:val="0"/>
      <w:marTop w:val="0"/>
      <w:marBottom w:val="0"/>
      <w:divBdr>
        <w:top w:val="none" w:sz="0" w:space="0" w:color="auto"/>
        <w:left w:val="none" w:sz="0" w:space="0" w:color="auto"/>
        <w:bottom w:val="none" w:sz="0" w:space="0" w:color="auto"/>
        <w:right w:val="none" w:sz="0" w:space="0" w:color="auto"/>
      </w:divBdr>
      <w:divsChild>
        <w:div w:id="993340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randeraad@maastrichtuniversity.nl"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georgi.verbeeck@maastrichtuniversity.nl" TargetMode="Externa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teach.dariah.eu/" TargetMode="External"/><Relationship Id="rId10" Type="http://schemas.openxmlformats.org/officeDocument/2006/relationships/hyperlink" Target="mailto:georgi.verbeeck@maastrichtuniversity.n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3041</Words>
  <Characters>16728</Characters>
  <Application>Microsoft Office Word</Application>
  <DocSecurity>0</DocSecurity>
  <Lines>139</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Swierstra, Tsjalling (PHILOSOPHY)</dc:creator>
  <cp:keywords/>
  <dc:description/>
  <cp:lastModifiedBy>Verbeeck, Georgi (HISTORY)</cp:lastModifiedBy>
  <cp:revision>2</cp:revision>
  <cp:lastPrinted>2023-09-15T16:04:00Z</cp:lastPrinted>
  <dcterms:created xsi:type="dcterms:W3CDTF">2023-09-28T10:07:00Z</dcterms:created>
  <dcterms:modified xsi:type="dcterms:W3CDTF">2023-09-28T10:07:00Z</dcterms:modified>
</cp:coreProperties>
</file>